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C09293" w14:textId="2A36C130" w:rsidR="00BC32A9" w:rsidRDefault="00BC32A9" w:rsidP="00BC32A9">
      <w:pPr>
        <w:jc w:val="center"/>
        <w:rPr>
          <w:b/>
          <w:bCs/>
          <w:sz w:val="28"/>
          <w:szCs w:val="28"/>
        </w:rPr>
      </w:pPr>
      <w:r w:rsidRPr="00BC32A9">
        <w:rPr>
          <w:b/>
          <w:bCs/>
          <w:sz w:val="28"/>
          <w:szCs w:val="28"/>
        </w:rPr>
        <w:t>Návrh připomínek městské části Praha – Lipence k návrhu Metropolitního plánu ve fázi opakovaného veřejného projednání</w:t>
      </w:r>
    </w:p>
    <w:p w14:paraId="5628C31F" w14:textId="77777777" w:rsidR="00BC32A9" w:rsidRPr="00BC32A9" w:rsidRDefault="00BC32A9" w:rsidP="00BC32A9">
      <w:pPr>
        <w:jc w:val="center"/>
        <w:rPr>
          <w:b/>
          <w:bCs/>
          <w:sz w:val="28"/>
          <w:szCs w:val="28"/>
        </w:rPr>
      </w:pPr>
    </w:p>
    <w:p w14:paraId="01469BE6" w14:textId="0AB0BD50" w:rsidR="00BC32A9" w:rsidRPr="00BC32A9" w:rsidRDefault="00BC32A9" w:rsidP="00BC32A9">
      <w:pPr>
        <w:rPr>
          <w:b/>
          <w:bCs/>
        </w:rPr>
      </w:pPr>
      <w:r w:rsidRPr="00BC32A9">
        <w:rPr>
          <w:b/>
          <w:bCs/>
        </w:rPr>
        <w:t>Připomínka č. 1 - zpřesněné vymezení vesnické struktury</w:t>
      </w:r>
      <w:r w:rsidR="001B01EB">
        <w:rPr>
          <w:b/>
          <w:bCs/>
        </w:rPr>
        <w:t xml:space="preserve"> – čl. 45</w:t>
      </w:r>
    </w:p>
    <w:p w14:paraId="0CD77038" w14:textId="7BB9938F" w:rsidR="00BC32A9" w:rsidRPr="00BC32A9" w:rsidRDefault="00BC32A9" w:rsidP="00EA6DF6">
      <w:pPr>
        <w:jc w:val="both"/>
      </w:pPr>
      <w:r w:rsidRPr="009A5201">
        <w:rPr>
          <w:b/>
          <w:bCs/>
        </w:rPr>
        <w:t>Vyjádření k</w:t>
      </w:r>
      <w:r w:rsidRPr="00BC32A9">
        <w:t>:</w:t>
      </w:r>
      <w:r>
        <w:t xml:space="preserve"> textové části</w:t>
      </w:r>
    </w:p>
    <w:p w14:paraId="41C35A68" w14:textId="41F8858B" w:rsidR="00BC32A9" w:rsidRPr="00BC32A9" w:rsidRDefault="00BC32A9" w:rsidP="00EA6DF6">
      <w:pPr>
        <w:jc w:val="both"/>
      </w:pPr>
      <w:r w:rsidRPr="009A5201">
        <w:rPr>
          <w:b/>
          <w:bCs/>
        </w:rPr>
        <w:t>Připomínkované prvky</w:t>
      </w:r>
      <w:r w:rsidRPr="00BC32A9">
        <w:t>: (1) Vesnickou strukturou je urbánní struktura zpravidla kombinující</w:t>
      </w:r>
      <w:r>
        <w:t xml:space="preserve"> </w:t>
      </w:r>
      <w:r w:rsidRPr="00BC32A9">
        <w:t>nízkopodlažní kompaktní zástavbu a zástavbu samostatných budov se</w:t>
      </w:r>
      <w:r>
        <w:t xml:space="preserve"> </w:t>
      </w:r>
      <w:r w:rsidRPr="00BC32A9">
        <w:t>zahradou. Zástavba může být doplněna o jednotlivé uzavřené areály.</w:t>
      </w:r>
    </w:p>
    <w:p w14:paraId="460B20FB" w14:textId="4788CC1D" w:rsidR="00BC32A9" w:rsidRPr="00BC32A9" w:rsidRDefault="00BC32A9" w:rsidP="00EA6DF6">
      <w:pPr>
        <w:jc w:val="both"/>
      </w:pPr>
      <w:r w:rsidRPr="009A5201">
        <w:rPr>
          <w:b/>
          <w:bCs/>
        </w:rPr>
        <w:t>Typ vyjádření</w:t>
      </w:r>
      <w:r w:rsidRPr="00BC32A9">
        <w:t>:</w:t>
      </w:r>
      <w:r>
        <w:t xml:space="preserve"> </w:t>
      </w:r>
      <w:r w:rsidR="002A2846">
        <w:t>Zásadní p</w:t>
      </w:r>
      <w:r>
        <w:t>řipomínka</w:t>
      </w:r>
    </w:p>
    <w:p w14:paraId="678E2089" w14:textId="28F991AF" w:rsidR="00BC32A9" w:rsidRPr="00BC32A9" w:rsidRDefault="00BC32A9" w:rsidP="00EA6DF6">
      <w:pPr>
        <w:jc w:val="both"/>
      </w:pPr>
      <w:r w:rsidRPr="009A5201">
        <w:rPr>
          <w:b/>
          <w:bCs/>
        </w:rPr>
        <w:t>Text vyjádření</w:t>
      </w:r>
      <w:r w:rsidRPr="009A5201">
        <w:t xml:space="preserve">: </w:t>
      </w:r>
      <w:r w:rsidR="001B01EB">
        <w:t xml:space="preserve">Souhlasná připomínka. </w:t>
      </w:r>
      <w:r>
        <w:t xml:space="preserve">Městská část Praha – Lipence </w:t>
      </w:r>
      <w:r w:rsidR="00EA6DF6">
        <w:t xml:space="preserve">souhlasí s upravenou verzí textace čl. 45 odst. 1 a požaduje ponechání doplněného </w:t>
      </w:r>
      <w:r w:rsidR="00EA6DF6" w:rsidRPr="00BC32A9">
        <w:t>slov</w:t>
      </w:r>
      <w:r w:rsidR="00EA6DF6">
        <w:t>a</w:t>
      </w:r>
      <w:r w:rsidR="00EA6DF6" w:rsidRPr="00BC32A9">
        <w:t xml:space="preserve"> </w:t>
      </w:r>
      <w:r w:rsidR="00EA6DF6">
        <w:t>„</w:t>
      </w:r>
      <w:r w:rsidR="00EA6DF6" w:rsidRPr="00BC32A9">
        <w:t>nízkopodlažní</w:t>
      </w:r>
      <w:r w:rsidR="00EA6DF6">
        <w:t>“</w:t>
      </w:r>
      <w:r w:rsidR="00EA6DF6" w:rsidRPr="00BC32A9">
        <w:t xml:space="preserve"> </w:t>
      </w:r>
      <w:r w:rsidRPr="00BC32A9">
        <w:t>v</w:t>
      </w:r>
      <w:r w:rsidR="00EA6DF6">
        <w:t xml:space="preserve"> návrhu</w:t>
      </w:r>
      <w:r w:rsidRPr="00BC32A9">
        <w:t xml:space="preserve"> Metropolitním plánu</w:t>
      </w:r>
      <w:r w:rsidR="00EA6DF6">
        <w:t>.</w:t>
      </w:r>
    </w:p>
    <w:p w14:paraId="5AD8213A" w14:textId="2AE969D9" w:rsidR="00E40254" w:rsidRDefault="00BC32A9" w:rsidP="00EA6DF6">
      <w:pPr>
        <w:jc w:val="both"/>
      </w:pPr>
      <w:r w:rsidRPr="009A5201">
        <w:rPr>
          <w:b/>
          <w:bCs/>
        </w:rPr>
        <w:t>Text zdůvodnění</w:t>
      </w:r>
      <w:r w:rsidRPr="00BC32A9">
        <w:t>: Vesnická struktura vyskytující se na území Hlavního města Prahy je svým</w:t>
      </w:r>
      <w:r>
        <w:t xml:space="preserve"> </w:t>
      </w:r>
      <w:r w:rsidRPr="00BC32A9">
        <w:t>charakterem převážně nízkopodlažní a vychází zejména z</w:t>
      </w:r>
      <w:r w:rsidR="00EA6DF6">
        <w:t> </w:t>
      </w:r>
      <w:r w:rsidRPr="00BC32A9">
        <w:t>historického</w:t>
      </w:r>
      <w:r w:rsidR="00EA6DF6">
        <w:t xml:space="preserve"> </w:t>
      </w:r>
      <w:r w:rsidRPr="00BC32A9">
        <w:t>vývoje původně samostatných obcí v Přípraží, dnes městských částí</w:t>
      </w:r>
      <w:r w:rsidR="00EA6DF6">
        <w:t xml:space="preserve"> </w:t>
      </w:r>
      <w:r w:rsidRPr="00BC32A9">
        <w:t>Hl.</w:t>
      </w:r>
      <w:r w:rsidR="004A025D">
        <w:t xml:space="preserve"> </w:t>
      </w:r>
      <w:r w:rsidRPr="00BC32A9">
        <w:t>m.</w:t>
      </w:r>
      <w:r w:rsidR="004A025D">
        <w:t xml:space="preserve"> </w:t>
      </w:r>
      <w:r w:rsidRPr="00BC32A9">
        <w:t xml:space="preserve">Prahy. Navržené zpřesnění </w:t>
      </w:r>
      <w:r w:rsidR="00EA6DF6">
        <w:t>vhodným způsobem doplňuje vymezení popisu vesnické struktury</w:t>
      </w:r>
      <w:r w:rsidRPr="00BC32A9">
        <w:t>. Zároveň</w:t>
      </w:r>
      <w:r w:rsidR="00EA6DF6">
        <w:t xml:space="preserve"> doplněné formulační zpřesnění</w:t>
      </w:r>
      <w:r w:rsidRPr="00BC32A9">
        <w:t xml:space="preserve"> více odpovídá požadavkům nadřazené územně</w:t>
      </w:r>
      <w:r w:rsidR="00EA6DF6">
        <w:t xml:space="preserve"> </w:t>
      </w:r>
      <w:r w:rsidRPr="00BC32A9">
        <w:t>plánovací dokumentace, Zásadám územního rozvoje Hlavního města</w:t>
      </w:r>
      <w:r w:rsidR="00EA6DF6">
        <w:t xml:space="preserve"> </w:t>
      </w:r>
      <w:r w:rsidRPr="00BC32A9">
        <w:t>Prahy</w:t>
      </w:r>
      <w:r w:rsidR="00EA6DF6">
        <w:t>,</w:t>
      </w:r>
      <w:r w:rsidRPr="00BC32A9">
        <w:t xml:space="preserve"> z důvodu nastavení odlišných koncepčních přístupů k</w:t>
      </w:r>
      <w:r w:rsidR="00EA6DF6">
        <w:t> </w:t>
      </w:r>
      <w:r w:rsidRPr="00BC32A9">
        <w:t>různým</w:t>
      </w:r>
      <w:r w:rsidR="00EA6DF6">
        <w:t xml:space="preserve"> </w:t>
      </w:r>
      <w:r w:rsidRPr="00BC32A9">
        <w:t>typům krajiny, v tomto případě s důrazem na respekt k (původnímu)</w:t>
      </w:r>
      <w:r w:rsidR="00EA6DF6">
        <w:t xml:space="preserve"> </w:t>
      </w:r>
      <w:r w:rsidRPr="00BC32A9">
        <w:t>venkovskému charakteru příměstské krajiny s tradičním obrazem sídel,</w:t>
      </w:r>
      <w:r w:rsidR="00EA6DF6">
        <w:t xml:space="preserve"> </w:t>
      </w:r>
      <w:r w:rsidRPr="00BC32A9">
        <w:t>včetně krajinných a stavebních dominant.</w:t>
      </w:r>
    </w:p>
    <w:p w14:paraId="465E8F57" w14:textId="77777777" w:rsidR="001B01EB" w:rsidRDefault="001B01EB" w:rsidP="001B01EB">
      <w:pPr>
        <w:jc w:val="both"/>
        <w:rPr>
          <w:b/>
          <w:bCs/>
        </w:rPr>
      </w:pPr>
    </w:p>
    <w:p w14:paraId="2777C7C8" w14:textId="2F0090AD" w:rsidR="001B01EB" w:rsidRPr="001B01EB" w:rsidRDefault="001B01EB" w:rsidP="001B01EB">
      <w:pPr>
        <w:jc w:val="both"/>
      </w:pPr>
      <w:r w:rsidRPr="00BC32A9">
        <w:rPr>
          <w:b/>
          <w:bCs/>
        </w:rPr>
        <w:t xml:space="preserve">Připomínka č. </w:t>
      </w:r>
      <w:r>
        <w:rPr>
          <w:b/>
          <w:bCs/>
        </w:rPr>
        <w:t>2</w:t>
      </w:r>
      <w:r w:rsidRPr="00BC32A9">
        <w:rPr>
          <w:b/>
          <w:bCs/>
        </w:rPr>
        <w:t xml:space="preserve"> - </w:t>
      </w:r>
      <w:r w:rsidRPr="001B01EB">
        <w:rPr>
          <w:b/>
          <w:bCs/>
        </w:rPr>
        <w:t>Mechanismus míry využití území</w:t>
      </w:r>
      <w:r>
        <w:rPr>
          <w:b/>
          <w:bCs/>
        </w:rPr>
        <w:t xml:space="preserve"> – čl. 73</w:t>
      </w:r>
    </w:p>
    <w:p w14:paraId="145027B0" w14:textId="602248F3" w:rsidR="001B01EB" w:rsidRPr="001B01EB" w:rsidRDefault="001B01EB" w:rsidP="001B01EB">
      <w:pPr>
        <w:jc w:val="both"/>
      </w:pPr>
      <w:r w:rsidRPr="009A5201">
        <w:rPr>
          <w:b/>
          <w:bCs/>
        </w:rPr>
        <w:t>Vyjádření k</w:t>
      </w:r>
      <w:r w:rsidRPr="001B01EB">
        <w:t>:</w:t>
      </w:r>
      <w:r>
        <w:t xml:space="preserve"> textové části</w:t>
      </w:r>
    </w:p>
    <w:p w14:paraId="394AA906" w14:textId="19B29892" w:rsidR="001B01EB" w:rsidRPr="001B01EB" w:rsidRDefault="001B01EB" w:rsidP="001B01EB">
      <w:pPr>
        <w:jc w:val="both"/>
      </w:pPr>
      <w:r w:rsidRPr="009A5201">
        <w:rPr>
          <w:b/>
          <w:bCs/>
        </w:rPr>
        <w:t>Připomínkované prvky</w:t>
      </w:r>
      <w:r w:rsidRPr="001B01EB">
        <w:t>: (4) Míra využití je vždy omezena prostorovými regulativy Metropolitního</w:t>
      </w:r>
      <w:r>
        <w:t xml:space="preserve"> </w:t>
      </w:r>
      <w:r w:rsidRPr="001B01EB">
        <w:t>plánu, tedy zejména rozsahem veřejných prostranství, zastavitelností</w:t>
      </w:r>
      <w:r>
        <w:t xml:space="preserve"> </w:t>
      </w:r>
      <w:r w:rsidRPr="001B01EB">
        <w:t>budovami (určením stavebních a uličních čar nebo koeficientem</w:t>
      </w:r>
      <w:r>
        <w:t xml:space="preserve"> </w:t>
      </w:r>
      <w:r w:rsidRPr="001B01EB">
        <w:t>maximálního zastavění budovami) a výškovou regulací, které nesmí být</w:t>
      </w:r>
      <w:r>
        <w:t xml:space="preserve"> </w:t>
      </w:r>
      <w:r w:rsidRPr="001B01EB">
        <w:t>překročeny.</w:t>
      </w:r>
    </w:p>
    <w:p w14:paraId="62881CC8" w14:textId="79521381" w:rsidR="001B01EB" w:rsidRPr="001B01EB" w:rsidRDefault="001B01EB" w:rsidP="001B01EB">
      <w:pPr>
        <w:jc w:val="both"/>
      </w:pPr>
      <w:r w:rsidRPr="001B01EB">
        <w:t>(5) U transformačních a rozvojových ploch dle odst. 2 písm. c) a d) je míra</w:t>
      </w:r>
      <w:r>
        <w:t xml:space="preserve"> </w:t>
      </w:r>
      <w:r w:rsidRPr="001B01EB">
        <w:t>využití dále omezena stanovením regulovaného množství hrubých</w:t>
      </w:r>
      <w:r>
        <w:t xml:space="preserve"> </w:t>
      </w:r>
      <w:r w:rsidRPr="001B01EB">
        <w:t>podlažních ploch dle čl. 96.</w:t>
      </w:r>
    </w:p>
    <w:p w14:paraId="7EA930DD" w14:textId="4A9439D7" w:rsidR="001B01EB" w:rsidRPr="001B01EB" w:rsidRDefault="001B01EB" w:rsidP="001B01EB">
      <w:pPr>
        <w:jc w:val="both"/>
      </w:pPr>
      <w:r w:rsidRPr="009A5201">
        <w:rPr>
          <w:b/>
          <w:bCs/>
        </w:rPr>
        <w:t>Typ vyjádření</w:t>
      </w:r>
      <w:r w:rsidRPr="001B01EB">
        <w:t>:</w:t>
      </w:r>
      <w:r>
        <w:t xml:space="preserve"> Připomínka</w:t>
      </w:r>
    </w:p>
    <w:p w14:paraId="4ECDD94E" w14:textId="5E2719F4" w:rsidR="001B01EB" w:rsidRPr="00BC32A9" w:rsidRDefault="001B01EB" w:rsidP="001B01EB">
      <w:pPr>
        <w:jc w:val="both"/>
      </w:pPr>
      <w:r w:rsidRPr="009A5201">
        <w:rPr>
          <w:b/>
          <w:bCs/>
        </w:rPr>
        <w:t>Text vyjádření</w:t>
      </w:r>
      <w:r w:rsidRPr="001B01EB">
        <w:t xml:space="preserve">: Souhlasná připomínka. </w:t>
      </w:r>
      <w:r>
        <w:t>Městská část Praha – Lipence souhlasí s upravenou verzí textace čl. 73 odst. 4 a 5 a požaduje její ponechání</w:t>
      </w:r>
      <w:r w:rsidRPr="00BC32A9">
        <w:t xml:space="preserve"> v</w:t>
      </w:r>
      <w:r>
        <w:t xml:space="preserve"> návrhu</w:t>
      </w:r>
      <w:r w:rsidRPr="00BC32A9">
        <w:t xml:space="preserve"> Metropolitním plánu</w:t>
      </w:r>
      <w:r>
        <w:t>.</w:t>
      </w:r>
    </w:p>
    <w:p w14:paraId="42E1FD88" w14:textId="1018EDAF" w:rsidR="001B01EB" w:rsidRDefault="001B01EB" w:rsidP="001B01EB">
      <w:pPr>
        <w:jc w:val="both"/>
      </w:pPr>
      <w:r w:rsidRPr="009A5201">
        <w:rPr>
          <w:b/>
          <w:bCs/>
        </w:rPr>
        <w:t>Text zdůvodnění</w:t>
      </w:r>
      <w:r w:rsidRPr="001B01EB">
        <w:t>: Navržený mechanismus vhodnou formou stanovuje obecný normativní</w:t>
      </w:r>
      <w:r>
        <w:t xml:space="preserve"> </w:t>
      </w:r>
      <w:r w:rsidRPr="001B01EB">
        <w:t>rámec nezbytných regulativů za účelem jednoznačnosti, srozumitelnosti a</w:t>
      </w:r>
      <w:r>
        <w:t xml:space="preserve"> </w:t>
      </w:r>
      <w:r w:rsidRPr="001B01EB">
        <w:t>předvídatelnosti ve vztahu ke všem adresátům. Pomocí navrženého</w:t>
      </w:r>
      <w:r>
        <w:t xml:space="preserve"> </w:t>
      </w:r>
      <w:r w:rsidRPr="001B01EB">
        <w:t>mechanismu je možné zajistit vyšší úroveň kontinuity mezi stávajícím</w:t>
      </w:r>
      <w:r>
        <w:t xml:space="preserve"> </w:t>
      </w:r>
      <w:r w:rsidRPr="001B01EB">
        <w:t>územním plánem a novým Metropolitním plánem. V neposlední řadě je</w:t>
      </w:r>
      <w:r>
        <w:t xml:space="preserve"> </w:t>
      </w:r>
      <w:r w:rsidRPr="001B01EB">
        <w:t>zpřesněný formát vhodnější pro posuzování záměrů ve správních řízeních</w:t>
      </w:r>
      <w:r>
        <w:t xml:space="preserve"> </w:t>
      </w:r>
      <w:r w:rsidRPr="001B01EB">
        <w:t>podle stavebního zákona, jelikož poskytuje vyšší míru určitosti a</w:t>
      </w:r>
      <w:r>
        <w:t xml:space="preserve"> </w:t>
      </w:r>
      <w:r w:rsidRPr="001B01EB">
        <w:t>usnadňuje přezkoumatelnost. Lze rovněž předpokládat, že navržená</w:t>
      </w:r>
      <w:r>
        <w:t xml:space="preserve"> </w:t>
      </w:r>
      <w:r w:rsidRPr="001B01EB">
        <w:t>koncepce povede k dosažení snazší dohody v území.</w:t>
      </w:r>
    </w:p>
    <w:p w14:paraId="5B7A8DBF" w14:textId="16E9C4A9" w:rsidR="002A1D24" w:rsidRPr="001B01EB" w:rsidRDefault="002A1D24" w:rsidP="002A1D24">
      <w:pPr>
        <w:jc w:val="both"/>
      </w:pPr>
      <w:r w:rsidRPr="00BC32A9">
        <w:rPr>
          <w:b/>
          <w:bCs/>
        </w:rPr>
        <w:lastRenderedPageBreak/>
        <w:t xml:space="preserve">Připomínka č. </w:t>
      </w:r>
      <w:r>
        <w:rPr>
          <w:b/>
          <w:bCs/>
        </w:rPr>
        <w:t>3</w:t>
      </w:r>
      <w:r w:rsidRPr="00BC32A9">
        <w:rPr>
          <w:b/>
          <w:bCs/>
        </w:rPr>
        <w:t xml:space="preserve"> </w:t>
      </w:r>
      <w:r>
        <w:rPr>
          <w:b/>
          <w:bCs/>
        </w:rPr>
        <w:t>–</w:t>
      </w:r>
      <w:r w:rsidRPr="00BC32A9">
        <w:rPr>
          <w:b/>
          <w:bCs/>
        </w:rPr>
        <w:t xml:space="preserve"> </w:t>
      </w:r>
      <w:r>
        <w:rPr>
          <w:b/>
          <w:bCs/>
        </w:rPr>
        <w:t xml:space="preserve">Malé rozvojové plochy – čl. 75 </w:t>
      </w:r>
    </w:p>
    <w:p w14:paraId="49031146" w14:textId="03A5BDE0" w:rsidR="002A1D24" w:rsidRPr="002A1D24" w:rsidRDefault="002A1D24" w:rsidP="002A1D24">
      <w:pPr>
        <w:jc w:val="both"/>
      </w:pPr>
      <w:r w:rsidRPr="009A5201">
        <w:rPr>
          <w:b/>
          <w:bCs/>
        </w:rPr>
        <w:t>Vyjádření k</w:t>
      </w:r>
      <w:r w:rsidRPr="002A1D24">
        <w:t>:</w:t>
      </w:r>
      <w:r>
        <w:t xml:space="preserve"> textové části</w:t>
      </w:r>
    </w:p>
    <w:p w14:paraId="16B3CE52" w14:textId="76253D2F" w:rsidR="002A1D24" w:rsidRPr="002A1D24" w:rsidRDefault="002A1D24" w:rsidP="002A1D24">
      <w:pPr>
        <w:jc w:val="both"/>
      </w:pPr>
      <w:r w:rsidRPr="009A5201">
        <w:rPr>
          <w:b/>
          <w:bCs/>
        </w:rPr>
        <w:t>Připomínkované prvky</w:t>
      </w:r>
      <w:r w:rsidRPr="002A1D24">
        <w:t>: (1) Malé rozvojové plochy navazující na stávající strukturu jsou zpravidla</w:t>
      </w:r>
      <w:r>
        <w:t xml:space="preserve"> </w:t>
      </w:r>
      <w:r w:rsidRPr="002A1D24">
        <w:t>drobné plochy mimo zastavěné území, které jsou navrženy k začlenění do</w:t>
      </w:r>
      <w:r>
        <w:t xml:space="preserve"> </w:t>
      </w:r>
      <w:r w:rsidRPr="002A1D24">
        <w:t>okolní zástavby bez podstatné změny charakteru území. Míra využití se</w:t>
      </w:r>
      <w:r>
        <w:t xml:space="preserve"> </w:t>
      </w:r>
      <w:r w:rsidRPr="002A1D24">
        <w:t>odvozuje od okolní zástavby.</w:t>
      </w:r>
    </w:p>
    <w:p w14:paraId="1BB65112" w14:textId="05161149" w:rsidR="002A1D24" w:rsidRPr="002A1D24" w:rsidRDefault="002A1D24" w:rsidP="002A1D24">
      <w:pPr>
        <w:jc w:val="both"/>
      </w:pPr>
      <w:r w:rsidRPr="002A1D24">
        <w:t>(3) Zastavitelnost budovami se určuje vymezením uličních a stavebních</w:t>
      </w:r>
      <w:r>
        <w:t xml:space="preserve"> </w:t>
      </w:r>
      <w:r w:rsidRPr="002A1D24">
        <w:t>čar[48], které se odvozují z bezprostředního okolí a způsobu zastavění a způsobu zastavění</w:t>
      </w:r>
      <w:r>
        <w:t xml:space="preserve"> </w:t>
      </w:r>
      <w:r w:rsidRPr="002A1D24">
        <w:t>ostatních stavebních bloků v</w:t>
      </w:r>
      <w:r>
        <w:t> </w:t>
      </w:r>
      <w:r w:rsidRPr="002A1D24">
        <w:t>lokalitě a z územní studie[49].</w:t>
      </w:r>
    </w:p>
    <w:p w14:paraId="57FD4661" w14:textId="58C0F545" w:rsidR="002A1D24" w:rsidRPr="002A1D24" w:rsidRDefault="002A1D24" w:rsidP="002A1D24">
      <w:pPr>
        <w:jc w:val="both"/>
      </w:pPr>
      <w:r w:rsidRPr="009A5201">
        <w:rPr>
          <w:b/>
          <w:bCs/>
        </w:rPr>
        <w:t>Typ vyjádření</w:t>
      </w:r>
      <w:r w:rsidRPr="002A1D24">
        <w:t>:</w:t>
      </w:r>
      <w:r>
        <w:t xml:space="preserve"> </w:t>
      </w:r>
      <w:r w:rsidR="002A2846">
        <w:t>Zásadní p</w:t>
      </w:r>
      <w:r w:rsidRPr="002A1D24">
        <w:t>řipomínka</w:t>
      </w:r>
    </w:p>
    <w:p w14:paraId="6E4ECAEF" w14:textId="0D2FE8E7" w:rsidR="002A1D24" w:rsidRPr="002A1D24" w:rsidRDefault="002A1D24" w:rsidP="002A1D24">
      <w:pPr>
        <w:jc w:val="both"/>
      </w:pPr>
      <w:r w:rsidRPr="009A5201">
        <w:rPr>
          <w:b/>
          <w:bCs/>
        </w:rPr>
        <w:t>Text vyjádření</w:t>
      </w:r>
      <w:r w:rsidRPr="002A1D24">
        <w:t xml:space="preserve">: </w:t>
      </w:r>
      <w:r>
        <w:t>Sou</w:t>
      </w:r>
      <w:r w:rsidRPr="002A1D24">
        <w:t xml:space="preserve">hlasná připomínka. </w:t>
      </w:r>
      <w:r>
        <w:t>Městská část Praha – Lipence souhlasí s upravenou verzí textace čl. 75 odst. 4 a 5 a požaduje její ponechání</w:t>
      </w:r>
      <w:r w:rsidRPr="00BC32A9">
        <w:t xml:space="preserve"> v</w:t>
      </w:r>
      <w:r>
        <w:t xml:space="preserve"> návrhu</w:t>
      </w:r>
      <w:r w:rsidRPr="00BC32A9">
        <w:t xml:space="preserve"> Metropolitním plánu</w:t>
      </w:r>
      <w:r>
        <w:t>.</w:t>
      </w:r>
    </w:p>
    <w:p w14:paraId="187C7DE3" w14:textId="43E9CD4F" w:rsidR="002A1D24" w:rsidRDefault="002A1D24" w:rsidP="002A1D24">
      <w:pPr>
        <w:jc w:val="both"/>
      </w:pPr>
      <w:r w:rsidRPr="009A5201">
        <w:rPr>
          <w:b/>
          <w:bCs/>
        </w:rPr>
        <w:t>Text zdůvodnění</w:t>
      </w:r>
      <w:r w:rsidRPr="002A1D24">
        <w:t>: Navržené zpřesnění a doplnění textace ve verzi pro opakované veřejné</w:t>
      </w:r>
      <w:r>
        <w:t xml:space="preserve"> </w:t>
      </w:r>
      <w:r w:rsidRPr="002A1D24">
        <w:t>projednání je klíčové pro udržení míry stability území v</w:t>
      </w:r>
      <w:r>
        <w:t> </w:t>
      </w:r>
      <w:r w:rsidRPr="002A1D24">
        <w:t>jednotlivých</w:t>
      </w:r>
      <w:r>
        <w:t xml:space="preserve"> </w:t>
      </w:r>
      <w:r w:rsidRPr="002A1D24">
        <w:t>lokalitách a zajištění náležité kvalitativní urbanistické úrovně. Za účelem</w:t>
      </w:r>
      <w:r>
        <w:t xml:space="preserve"> </w:t>
      </w:r>
      <w:r w:rsidRPr="002A1D24">
        <w:t>snazšího dosažení dohody v území a vybalancování střetu různých zájmů</w:t>
      </w:r>
      <w:r>
        <w:t xml:space="preserve"> </w:t>
      </w:r>
      <w:r w:rsidRPr="002A1D24">
        <w:t xml:space="preserve">je </w:t>
      </w:r>
      <w:r>
        <w:t>upravené formulační zpřesnění</w:t>
      </w:r>
      <w:r w:rsidRPr="002A1D24">
        <w:t xml:space="preserve"> návrhu </w:t>
      </w:r>
      <w:r>
        <w:t>vhodnější</w:t>
      </w:r>
      <w:r w:rsidRPr="002A1D24">
        <w:t xml:space="preserve">. Díky </w:t>
      </w:r>
      <w:r w:rsidR="00A828FF">
        <w:t>doplněnému</w:t>
      </w:r>
      <w:r>
        <w:t xml:space="preserve"> </w:t>
      </w:r>
      <w:r w:rsidRPr="002A1D24">
        <w:t xml:space="preserve">zpřesnění lze předpokládat i </w:t>
      </w:r>
      <w:r w:rsidR="00A828FF">
        <w:t xml:space="preserve">systémové </w:t>
      </w:r>
      <w:r w:rsidRPr="002A1D24">
        <w:t>dotvoření již stabilizovaných lokalit</w:t>
      </w:r>
      <w:r>
        <w:t xml:space="preserve"> </w:t>
      </w:r>
      <w:r w:rsidR="00A828FF">
        <w:t xml:space="preserve">s uplatněním </w:t>
      </w:r>
      <w:r>
        <w:t>vhodn</w:t>
      </w:r>
      <w:r w:rsidR="00A828FF">
        <w:t>ých</w:t>
      </w:r>
      <w:r>
        <w:t xml:space="preserve"> kompoziční</w:t>
      </w:r>
      <w:r w:rsidR="00A828FF">
        <w:t>ch</w:t>
      </w:r>
      <w:r>
        <w:t xml:space="preserve"> řešení.</w:t>
      </w:r>
    </w:p>
    <w:p w14:paraId="1142EBE5" w14:textId="48F8BF40" w:rsidR="002A2846" w:rsidRPr="001B01EB" w:rsidRDefault="002A2846" w:rsidP="002A2846">
      <w:pPr>
        <w:jc w:val="both"/>
      </w:pPr>
      <w:r w:rsidRPr="00BC32A9">
        <w:rPr>
          <w:b/>
          <w:bCs/>
        </w:rPr>
        <w:t xml:space="preserve">Připomínka č. </w:t>
      </w:r>
      <w:r>
        <w:rPr>
          <w:b/>
          <w:bCs/>
        </w:rPr>
        <w:t>4</w:t>
      </w:r>
      <w:r w:rsidRPr="00BC32A9">
        <w:rPr>
          <w:b/>
          <w:bCs/>
        </w:rPr>
        <w:t xml:space="preserve"> </w:t>
      </w:r>
      <w:r>
        <w:rPr>
          <w:b/>
          <w:bCs/>
        </w:rPr>
        <w:t>–</w:t>
      </w:r>
      <w:r w:rsidRPr="00BC32A9">
        <w:rPr>
          <w:b/>
          <w:bCs/>
        </w:rPr>
        <w:t xml:space="preserve"> </w:t>
      </w:r>
      <w:r>
        <w:rPr>
          <w:b/>
          <w:bCs/>
        </w:rPr>
        <w:t xml:space="preserve">Rozvojové plochy doplňující stávající struktury – čl. 76 </w:t>
      </w:r>
    </w:p>
    <w:p w14:paraId="52883DAA" w14:textId="075EF3CA" w:rsidR="002A2846" w:rsidRPr="002A2846" w:rsidRDefault="002A2846" w:rsidP="002A2846">
      <w:pPr>
        <w:jc w:val="both"/>
      </w:pPr>
      <w:r w:rsidRPr="009A5201">
        <w:rPr>
          <w:b/>
          <w:bCs/>
        </w:rPr>
        <w:t>Vyjádření k</w:t>
      </w:r>
      <w:r w:rsidRPr="002A2846">
        <w:t>:</w:t>
      </w:r>
      <w:r>
        <w:t xml:space="preserve"> textové části</w:t>
      </w:r>
    </w:p>
    <w:p w14:paraId="7688E5D5" w14:textId="5C00A822" w:rsidR="002A2846" w:rsidRPr="002A2846" w:rsidRDefault="002A2846" w:rsidP="002A2846">
      <w:pPr>
        <w:jc w:val="both"/>
      </w:pPr>
      <w:r w:rsidRPr="009A5201">
        <w:rPr>
          <w:b/>
          <w:bCs/>
        </w:rPr>
        <w:t>Připomínkované prvky</w:t>
      </w:r>
      <w:r w:rsidRPr="002A2846">
        <w:t>: (3) Zastavitelnost budovami je omezena koeficientem maximálního</w:t>
      </w:r>
      <w:r>
        <w:t xml:space="preserve"> </w:t>
      </w:r>
      <w:r w:rsidRPr="002A2846">
        <w:t>zastavění budovami dle čl. 95 odst. 1.</w:t>
      </w:r>
    </w:p>
    <w:p w14:paraId="7CE60A72" w14:textId="77777777" w:rsidR="002A2846" w:rsidRPr="002A2846" w:rsidRDefault="002A2846" w:rsidP="002A2846">
      <w:pPr>
        <w:jc w:val="both"/>
      </w:pPr>
      <w:r w:rsidRPr="002A2846">
        <w:t>(4) Zástavba je omezena výškovou regulací dle čl. 97 a následujících.</w:t>
      </w:r>
    </w:p>
    <w:p w14:paraId="4738C544" w14:textId="605757B1" w:rsidR="002A2846" w:rsidRPr="002A2846" w:rsidRDefault="002A2846" w:rsidP="002A2846">
      <w:pPr>
        <w:jc w:val="both"/>
      </w:pPr>
      <w:r w:rsidRPr="002A2846">
        <w:t>(5) Míra využití je dále omezena stanovením regulovaného množství</w:t>
      </w:r>
      <w:r>
        <w:t xml:space="preserve"> </w:t>
      </w:r>
      <w:r w:rsidRPr="002A2846">
        <w:t>hrubých podlažních ploch dle čl. 96.</w:t>
      </w:r>
    </w:p>
    <w:p w14:paraId="3A1D292E" w14:textId="572B1444" w:rsidR="002A2846" w:rsidRPr="002A2846" w:rsidRDefault="002A2846" w:rsidP="002A2846">
      <w:pPr>
        <w:jc w:val="both"/>
      </w:pPr>
      <w:r w:rsidRPr="009A5201">
        <w:rPr>
          <w:b/>
          <w:bCs/>
        </w:rPr>
        <w:t>Typ vyjádření</w:t>
      </w:r>
      <w:r w:rsidRPr="002A2846">
        <w:t>:</w:t>
      </w:r>
      <w:r>
        <w:t xml:space="preserve"> </w:t>
      </w:r>
      <w:r w:rsidRPr="002A2846">
        <w:t>Připomínka</w:t>
      </w:r>
    </w:p>
    <w:p w14:paraId="71241EB1" w14:textId="4989098E" w:rsidR="002A2846" w:rsidRPr="002A2846" w:rsidRDefault="002A2846" w:rsidP="002A2846">
      <w:pPr>
        <w:jc w:val="both"/>
      </w:pPr>
      <w:r w:rsidRPr="009A5201">
        <w:rPr>
          <w:b/>
          <w:bCs/>
        </w:rPr>
        <w:t>Text vyjádření</w:t>
      </w:r>
      <w:r w:rsidRPr="002A2846">
        <w:t xml:space="preserve">: Souhlasná připomínka. </w:t>
      </w:r>
      <w:r>
        <w:t>Městská část Praha – Lipence souhlasí s upravenou verzí textace čl. 76 odst. 3 až 5 a požaduje její ponechání</w:t>
      </w:r>
      <w:r w:rsidRPr="00BC32A9">
        <w:t xml:space="preserve"> v</w:t>
      </w:r>
      <w:r>
        <w:t xml:space="preserve"> návrhu</w:t>
      </w:r>
      <w:r w:rsidRPr="00BC32A9">
        <w:t xml:space="preserve"> Metropolitním plánu</w:t>
      </w:r>
      <w:r>
        <w:t>.</w:t>
      </w:r>
    </w:p>
    <w:p w14:paraId="24349B9F" w14:textId="7E5AF165" w:rsidR="002A2846" w:rsidRDefault="002A2846" w:rsidP="002A2846">
      <w:pPr>
        <w:jc w:val="both"/>
      </w:pPr>
      <w:r w:rsidRPr="009A5201">
        <w:rPr>
          <w:b/>
          <w:bCs/>
        </w:rPr>
        <w:t>Text zdůvodnění</w:t>
      </w:r>
      <w:r w:rsidRPr="002A2846">
        <w:t xml:space="preserve">: </w:t>
      </w:r>
      <w:r>
        <w:t>Upravená verze stanovuje v</w:t>
      </w:r>
      <w:r w:rsidRPr="002A2846">
        <w:t>hodnější form</w:t>
      </w:r>
      <w:r>
        <w:t>ou</w:t>
      </w:r>
      <w:r w:rsidRPr="002A2846">
        <w:t xml:space="preserve"> vymezení nezbytných regulativů za účelem</w:t>
      </w:r>
      <w:r>
        <w:t xml:space="preserve"> </w:t>
      </w:r>
      <w:r w:rsidRPr="002A2846">
        <w:t>jednoznačnosti, srozumitelnosti a předvídatelnosti ve vztahu ke všem</w:t>
      </w:r>
      <w:r>
        <w:t xml:space="preserve"> </w:t>
      </w:r>
      <w:r w:rsidRPr="002A2846">
        <w:t>adresátům. Pomocí navržených změn regulativů je možné zajistit vyšší</w:t>
      </w:r>
      <w:r>
        <w:t xml:space="preserve"> </w:t>
      </w:r>
      <w:r w:rsidRPr="002A2846">
        <w:t>úroveň kontinuity mezi stávajícím územním plánem a novým</w:t>
      </w:r>
      <w:r>
        <w:t xml:space="preserve"> </w:t>
      </w:r>
      <w:r w:rsidRPr="002A2846">
        <w:t>Metropolitním plánem. V neposlední řadě je zpřesněný formát vhodnější</w:t>
      </w:r>
      <w:r>
        <w:t xml:space="preserve"> </w:t>
      </w:r>
      <w:r w:rsidRPr="002A2846">
        <w:t>pro posuzování záměrů ve správních řízeních podle stavebního zákona,</w:t>
      </w:r>
      <w:r>
        <w:t xml:space="preserve"> </w:t>
      </w:r>
      <w:r w:rsidRPr="002A2846">
        <w:t>jelikož poskytuje vyšší míru určitosti a usnadňuje přezkoumatelnost. Lze</w:t>
      </w:r>
      <w:r>
        <w:t xml:space="preserve"> </w:t>
      </w:r>
      <w:r w:rsidRPr="002A2846">
        <w:t>rovněž předpokládat, že navržené vymezení regulativů povede k</w:t>
      </w:r>
      <w:r>
        <w:t> </w:t>
      </w:r>
      <w:r w:rsidRPr="002A2846">
        <w:t>dosažení</w:t>
      </w:r>
      <w:r>
        <w:t xml:space="preserve"> </w:t>
      </w:r>
      <w:r w:rsidRPr="002A2846">
        <w:t>snazší dohody v</w:t>
      </w:r>
      <w:r>
        <w:t> </w:t>
      </w:r>
      <w:r w:rsidRPr="002A2846">
        <w:t>území</w:t>
      </w:r>
      <w:r>
        <w:t>.</w:t>
      </w:r>
    </w:p>
    <w:p w14:paraId="1617A5FC" w14:textId="77777777" w:rsidR="0073551E" w:rsidRDefault="0073551E" w:rsidP="002A2846">
      <w:pPr>
        <w:jc w:val="both"/>
      </w:pPr>
    </w:p>
    <w:p w14:paraId="43059781" w14:textId="77777777" w:rsidR="009A5201" w:rsidRDefault="009A5201" w:rsidP="002A2846">
      <w:pPr>
        <w:jc w:val="both"/>
      </w:pPr>
    </w:p>
    <w:p w14:paraId="277979D2" w14:textId="77777777" w:rsidR="009A5201" w:rsidRDefault="009A5201" w:rsidP="002A2846">
      <w:pPr>
        <w:jc w:val="both"/>
      </w:pPr>
    </w:p>
    <w:p w14:paraId="7F3DEEFD" w14:textId="77777777" w:rsidR="009A5201" w:rsidRDefault="009A5201" w:rsidP="002A2846">
      <w:pPr>
        <w:jc w:val="both"/>
      </w:pPr>
    </w:p>
    <w:p w14:paraId="3FB5BFF7" w14:textId="46744ECA" w:rsidR="0073551E" w:rsidRPr="001B01EB" w:rsidRDefault="0073551E" w:rsidP="0073551E">
      <w:pPr>
        <w:jc w:val="both"/>
      </w:pPr>
      <w:r w:rsidRPr="00BC32A9">
        <w:rPr>
          <w:b/>
          <w:bCs/>
        </w:rPr>
        <w:lastRenderedPageBreak/>
        <w:t xml:space="preserve">Připomínka č. </w:t>
      </w:r>
      <w:r>
        <w:rPr>
          <w:b/>
          <w:bCs/>
        </w:rPr>
        <w:t>5</w:t>
      </w:r>
      <w:r w:rsidRPr="00BC32A9">
        <w:rPr>
          <w:b/>
          <w:bCs/>
        </w:rPr>
        <w:t xml:space="preserve"> </w:t>
      </w:r>
      <w:r>
        <w:rPr>
          <w:b/>
          <w:bCs/>
        </w:rPr>
        <w:t>–</w:t>
      </w:r>
      <w:r w:rsidRPr="00BC32A9">
        <w:rPr>
          <w:b/>
          <w:bCs/>
        </w:rPr>
        <w:t xml:space="preserve"> </w:t>
      </w:r>
      <w:r>
        <w:rPr>
          <w:b/>
          <w:bCs/>
        </w:rPr>
        <w:t xml:space="preserve">Zahrady – čl. 93 </w:t>
      </w:r>
    </w:p>
    <w:p w14:paraId="1099328F" w14:textId="06C2928C" w:rsidR="0073551E" w:rsidRPr="0073551E" w:rsidRDefault="0073551E" w:rsidP="0073551E">
      <w:pPr>
        <w:jc w:val="both"/>
      </w:pPr>
      <w:r w:rsidRPr="009A5201">
        <w:rPr>
          <w:b/>
          <w:bCs/>
        </w:rPr>
        <w:t>Vyjádření k</w:t>
      </w:r>
      <w:r w:rsidRPr="0073551E">
        <w:t>:</w:t>
      </w:r>
      <w:r>
        <w:t xml:space="preserve"> textové části</w:t>
      </w:r>
    </w:p>
    <w:p w14:paraId="6D052F9B" w14:textId="01EDBCA3" w:rsidR="0073551E" w:rsidRPr="0073551E" w:rsidRDefault="0073551E" w:rsidP="0073551E">
      <w:pPr>
        <w:jc w:val="both"/>
      </w:pPr>
      <w:r w:rsidRPr="009A5201">
        <w:rPr>
          <w:b/>
          <w:bCs/>
        </w:rPr>
        <w:t>Připomínkované prvky</w:t>
      </w:r>
      <w:r w:rsidRPr="0073551E">
        <w:t xml:space="preserve">: </w:t>
      </w:r>
    </w:p>
    <w:p w14:paraId="6035443B" w14:textId="7BA51CAF" w:rsidR="0073551E" w:rsidRPr="0073551E" w:rsidRDefault="0073551E" w:rsidP="0073551E">
      <w:pPr>
        <w:jc w:val="both"/>
      </w:pPr>
      <w:r w:rsidRPr="0073551E">
        <w:t>(5) Ve stavebních blocích nebo jejich částech, ve kterých jsou vymezeny</w:t>
      </w:r>
      <w:r>
        <w:t xml:space="preserve"> </w:t>
      </w:r>
      <w:r w:rsidRPr="0073551E">
        <w:t>zahrady, je nutné zachovat charakter území určený významným podílem</w:t>
      </w:r>
      <w:r>
        <w:t xml:space="preserve"> </w:t>
      </w:r>
      <w:r w:rsidRPr="0073551E">
        <w:t>zahrad s přihlédnutím k charakteru stavebních bloků v nejbližším okolí.</w:t>
      </w:r>
      <w:r>
        <w:t xml:space="preserve"> </w:t>
      </w:r>
      <w:r w:rsidRPr="0073551E">
        <w:t>Konkrétní grafické vymezení ploch zahrad a jejich hranic je informativní.</w:t>
      </w:r>
    </w:p>
    <w:p w14:paraId="768772AF" w14:textId="508EDB99" w:rsidR="0073551E" w:rsidRPr="0073551E" w:rsidRDefault="0073551E" w:rsidP="0073551E">
      <w:pPr>
        <w:jc w:val="both"/>
      </w:pPr>
      <w:r w:rsidRPr="009A5201">
        <w:rPr>
          <w:b/>
          <w:bCs/>
        </w:rPr>
        <w:t>Typ vyjádření</w:t>
      </w:r>
      <w:r w:rsidRPr="0073551E">
        <w:t>:</w:t>
      </w:r>
      <w:r>
        <w:t xml:space="preserve"> </w:t>
      </w:r>
      <w:r w:rsidR="004A4F4F">
        <w:t>P</w:t>
      </w:r>
      <w:r>
        <w:t>řipomínka</w:t>
      </w:r>
    </w:p>
    <w:p w14:paraId="667ABA87" w14:textId="0D0AE9A8" w:rsidR="0073551E" w:rsidRPr="002A2846" w:rsidRDefault="0073551E" w:rsidP="0073551E">
      <w:pPr>
        <w:jc w:val="both"/>
      </w:pPr>
      <w:r w:rsidRPr="009A5201">
        <w:rPr>
          <w:b/>
          <w:bCs/>
        </w:rPr>
        <w:t>Text vyjádření</w:t>
      </w:r>
      <w:r w:rsidRPr="0073551E">
        <w:t>:</w:t>
      </w:r>
      <w:r>
        <w:t xml:space="preserve"> Městská část Praha – Lipence nesouhlasí s upravenou verzí textace čl. 93 odst. 5 a požaduje </w:t>
      </w:r>
      <w:r w:rsidR="00082665">
        <w:t>zachovat formulační vymezení z předchozí verze</w:t>
      </w:r>
      <w:r>
        <w:t xml:space="preserve"> návrhu</w:t>
      </w:r>
      <w:r w:rsidRPr="00BC32A9">
        <w:t xml:space="preserve"> Metropolitním plánu</w:t>
      </w:r>
      <w:r w:rsidR="00082665">
        <w:t xml:space="preserve"> s využitím slova „dominantním“</w:t>
      </w:r>
      <w:r>
        <w:t>.</w:t>
      </w:r>
    </w:p>
    <w:p w14:paraId="79A49A53" w14:textId="7791F185" w:rsidR="0073551E" w:rsidRPr="0073551E" w:rsidRDefault="0073551E" w:rsidP="0073551E">
      <w:pPr>
        <w:jc w:val="both"/>
      </w:pPr>
      <w:r w:rsidRPr="009A5201">
        <w:rPr>
          <w:b/>
          <w:bCs/>
        </w:rPr>
        <w:t>Text zdůvodnění</w:t>
      </w:r>
      <w:r w:rsidRPr="0073551E">
        <w:t>: Zahrady jsou neoddělitelným esenciálním prvkem některých struktur, ve</w:t>
      </w:r>
      <w:r>
        <w:t xml:space="preserve"> </w:t>
      </w:r>
      <w:r w:rsidRPr="0073551E">
        <w:t>kterých je nezbytné nastavit odpovídající míru regulativního usměrnění,</w:t>
      </w:r>
      <w:r>
        <w:t xml:space="preserve"> </w:t>
      </w:r>
      <w:r w:rsidRPr="0073551E">
        <w:t>aby nedošlo k zásahům způsobilým nevratně poškodit kvalitativní aspekty</w:t>
      </w:r>
      <w:r>
        <w:t xml:space="preserve"> </w:t>
      </w:r>
      <w:r w:rsidRPr="0073551E">
        <w:t>života v dotčených lokalitách. Navržená úprava normativního vymezení</w:t>
      </w:r>
      <w:r>
        <w:t xml:space="preserve"> rozvolňuje</w:t>
      </w:r>
      <w:r w:rsidRPr="0073551E">
        <w:t xml:space="preserve"> požadavky Zásad územní rozvoje Hl. m. Prahy, jakožto</w:t>
      </w:r>
      <w:r>
        <w:t xml:space="preserve"> </w:t>
      </w:r>
      <w:r w:rsidRPr="0073551E">
        <w:t>nadřazené územně plánovací dokumentace ve vztahu k:</w:t>
      </w:r>
    </w:p>
    <w:p w14:paraId="293FFF4A" w14:textId="6304D8E6" w:rsidR="0073551E" w:rsidRPr="0073551E" w:rsidRDefault="0073551E" w:rsidP="0073551E">
      <w:pPr>
        <w:jc w:val="both"/>
      </w:pPr>
      <w:r w:rsidRPr="0073551E">
        <w:t>1. podpoře využití mimoprodukční funkce zemědělství při tvorbě</w:t>
      </w:r>
      <w:r>
        <w:t xml:space="preserve"> </w:t>
      </w:r>
      <w:r w:rsidRPr="0073551E">
        <w:t>příměstské krajiny ve vazbě na vesnická sídla historického založení</w:t>
      </w:r>
      <w:r>
        <w:t xml:space="preserve"> a</w:t>
      </w:r>
    </w:p>
    <w:p w14:paraId="0A9BB975" w14:textId="4C01D4F8" w:rsidR="0073551E" w:rsidRDefault="0073551E" w:rsidP="0073551E">
      <w:pPr>
        <w:jc w:val="both"/>
      </w:pPr>
      <w:r w:rsidRPr="0073551E">
        <w:t>2. respektu k (původnímu) venkovskému charakteru příměstské krajiny</w:t>
      </w:r>
      <w:r>
        <w:t xml:space="preserve"> </w:t>
      </w:r>
      <w:r w:rsidRPr="0073551E">
        <w:t>s tradičním obrazem sídel, včetně krajinných a stavebních dominant</w:t>
      </w:r>
      <w:r>
        <w:t>.</w:t>
      </w:r>
    </w:p>
    <w:p w14:paraId="2B1055C0" w14:textId="77777777" w:rsidR="00567310" w:rsidRDefault="00567310" w:rsidP="00567310">
      <w:pPr>
        <w:jc w:val="both"/>
        <w:rPr>
          <w:b/>
          <w:bCs/>
        </w:rPr>
      </w:pPr>
    </w:p>
    <w:p w14:paraId="53780ED2" w14:textId="7AE1122E" w:rsidR="00567310" w:rsidRPr="001B01EB" w:rsidRDefault="00567310" w:rsidP="00567310">
      <w:pPr>
        <w:jc w:val="both"/>
      </w:pPr>
      <w:r w:rsidRPr="00BC32A9">
        <w:rPr>
          <w:b/>
          <w:bCs/>
        </w:rPr>
        <w:t xml:space="preserve">Připomínka č. </w:t>
      </w:r>
      <w:r>
        <w:rPr>
          <w:b/>
          <w:bCs/>
        </w:rPr>
        <w:t>6</w:t>
      </w:r>
      <w:r w:rsidRPr="00BC32A9">
        <w:rPr>
          <w:b/>
          <w:bCs/>
        </w:rPr>
        <w:t xml:space="preserve"> </w:t>
      </w:r>
      <w:r>
        <w:rPr>
          <w:b/>
          <w:bCs/>
        </w:rPr>
        <w:t>–</w:t>
      </w:r>
      <w:r w:rsidRPr="00BC32A9">
        <w:rPr>
          <w:b/>
          <w:bCs/>
        </w:rPr>
        <w:t xml:space="preserve"> </w:t>
      </w:r>
      <w:r>
        <w:rPr>
          <w:b/>
          <w:bCs/>
        </w:rPr>
        <w:t>Koeficienty – čl. 95 a 96</w:t>
      </w:r>
    </w:p>
    <w:p w14:paraId="1B621057" w14:textId="3ED3AFEB" w:rsidR="00567310" w:rsidRPr="00567310" w:rsidRDefault="00567310" w:rsidP="00567310">
      <w:pPr>
        <w:jc w:val="both"/>
      </w:pPr>
      <w:r w:rsidRPr="009A5201">
        <w:rPr>
          <w:b/>
          <w:bCs/>
        </w:rPr>
        <w:t>Vyjádření k</w:t>
      </w:r>
      <w:r w:rsidRPr="00567310">
        <w:t>:</w:t>
      </w:r>
      <w:r w:rsidR="008D5272">
        <w:t xml:space="preserve"> textové části</w:t>
      </w:r>
    </w:p>
    <w:p w14:paraId="50801C7A" w14:textId="210E1AB3" w:rsidR="008D5272" w:rsidRPr="00567310" w:rsidRDefault="00567310" w:rsidP="008D5272">
      <w:pPr>
        <w:jc w:val="both"/>
      </w:pPr>
      <w:r w:rsidRPr="009A5201">
        <w:rPr>
          <w:b/>
          <w:bCs/>
        </w:rPr>
        <w:t>Připomínkované prvky</w:t>
      </w:r>
      <w:r w:rsidRPr="00567310">
        <w:t>:</w:t>
      </w:r>
      <w:r w:rsidR="008D5272" w:rsidRPr="008D5272">
        <w:t xml:space="preserve"> </w:t>
      </w:r>
      <w:r w:rsidR="008D5272" w:rsidRPr="00567310">
        <w:t>(1) Koeficient maximálního zastavění budovami (Zmax) stanovuje</w:t>
      </w:r>
      <w:r w:rsidR="008D5272">
        <w:t xml:space="preserve"> </w:t>
      </w:r>
      <w:r w:rsidR="008D5272" w:rsidRPr="00567310">
        <w:t>maximální přípustný podíl součtu RPB všech budov a plochy záměru v</w:t>
      </w:r>
      <w:r w:rsidR="008D5272">
        <w:t xml:space="preserve"> </w:t>
      </w:r>
      <w:r w:rsidR="008D5272" w:rsidRPr="00567310">
        <w:t>[T] a [R] plochách dle čl. 76 a 77. Hodnoty koeficientu Zmax jsou uvedeny</w:t>
      </w:r>
      <w:r w:rsidR="008D5272">
        <w:t xml:space="preserve"> </w:t>
      </w:r>
      <w:r w:rsidR="008D5272" w:rsidRPr="00567310">
        <w:t>v KLZ/400.</w:t>
      </w:r>
    </w:p>
    <w:p w14:paraId="53AF1F89" w14:textId="0B0E8A26" w:rsidR="008D5272" w:rsidRPr="00567310" w:rsidRDefault="008D5272" w:rsidP="008D5272">
      <w:pPr>
        <w:jc w:val="both"/>
      </w:pPr>
      <w:r w:rsidRPr="00567310">
        <w:t>(2) Pro účely posouzení zastavění budovami dle odst. 1 se do RPB</w:t>
      </w:r>
      <w:r>
        <w:t xml:space="preserve"> </w:t>
      </w:r>
      <w:r w:rsidRPr="00567310">
        <w:t>nezapočítávají ponechané halové objekty při transformaci území.</w:t>
      </w:r>
      <w:r>
        <w:t xml:space="preserve"> </w:t>
      </w:r>
      <w:r w:rsidRPr="00567310">
        <w:t>V plochách s typem struktury (01) rostlá struktura, (02) bloková struktura</w:t>
      </w:r>
      <w:r>
        <w:t xml:space="preserve"> </w:t>
      </w:r>
      <w:r w:rsidRPr="00567310">
        <w:t>a (03) hybridní struktura se do RPB nezapočítává případná zástavba</w:t>
      </w:r>
      <w:r>
        <w:t xml:space="preserve"> </w:t>
      </w:r>
      <w:r w:rsidRPr="00567310">
        <w:t>prvního nadzemního podlaží ve vnitrobloku.</w:t>
      </w:r>
    </w:p>
    <w:p w14:paraId="42B8DF67" w14:textId="5D219214" w:rsidR="008D5272" w:rsidRPr="00567310" w:rsidRDefault="008D5272" w:rsidP="008D5272">
      <w:pPr>
        <w:jc w:val="both"/>
      </w:pPr>
      <w:r w:rsidRPr="00567310">
        <w:t>(3) Pro účely posouzení zastavění budovami dle odst. 1 se do plochy</w:t>
      </w:r>
      <w:r>
        <w:t xml:space="preserve"> </w:t>
      </w:r>
      <w:r w:rsidRPr="00567310">
        <w:t>záměru nezahrnují Metropolitním plánem požadované plochy náměstí,</w:t>
      </w:r>
      <w:r>
        <w:t xml:space="preserve"> </w:t>
      </w:r>
      <w:r w:rsidRPr="00567310">
        <w:t>městských parků a veřejné vybavenosti (dle čl. 80, 83, 86, 87 odst. 1 písm.</w:t>
      </w:r>
      <w:r>
        <w:t xml:space="preserve"> </w:t>
      </w:r>
      <w:r w:rsidRPr="00567310">
        <w:t>b), 146, 147, 148), v těchto plochách se zastavění budovami neposuzuje.</w:t>
      </w:r>
    </w:p>
    <w:p w14:paraId="2D61395B" w14:textId="17572396" w:rsidR="008D5272" w:rsidRPr="00567310" w:rsidRDefault="008D5272" w:rsidP="008D5272">
      <w:pPr>
        <w:jc w:val="both"/>
      </w:pPr>
      <w:r w:rsidRPr="00567310">
        <w:t>(4) V rámci ÚPčP, regulačního plánu nebo územní studie[67] může být</w:t>
      </w:r>
      <w:r>
        <w:t xml:space="preserve"> </w:t>
      </w:r>
      <w:r w:rsidRPr="00567310">
        <w:t>stanovena redistribuce maximálního zastavění budovami mezi jednotlivé</w:t>
      </w:r>
      <w:r>
        <w:t xml:space="preserve"> </w:t>
      </w:r>
      <w:r w:rsidRPr="00567310">
        <w:t>části ploch uvnitř konkrétní [T] nebo [R] plochy nebo skupiny [T+R]</w:t>
      </w:r>
      <w:r>
        <w:t xml:space="preserve"> </w:t>
      </w:r>
      <w:r w:rsidRPr="00567310">
        <w:t>ploch, uvnitř jedné lokality mezi přiléhajícími [T] nebo [R] plochami</w:t>
      </w:r>
      <w:r>
        <w:t xml:space="preserve"> </w:t>
      </w:r>
      <w:r w:rsidRPr="00567310">
        <w:t>anebo uvnitř jedné oblasti s parametrickou regulací dle čl. 77 odst. 2.</w:t>
      </w:r>
      <w:r>
        <w:t xml:space="preserve"> </w:t>
      </w:r>
      <w:r w:rsidRPr="00567310">
        <w:t>Požadavky dle odst. 1 se v tomto případě nevztahují na jednotlivé záměry,</w:t>
      </w:r>
      <w:r>
        <w:t xml:space="preserve"> </w:t>
      </w:r>
      <w:r w:rsidRPr="00567310">
        <w:t>ale zastavění budovami v jednotlivých záměrech se posuzuje ve vztahu ke</w:t>
      </w:r>
      <w:r>
        <w:t xml:space="preserve"> </w:t>
      </w:r>
      <w:r w:rsidRPr="00567310">
        <w:t>stanovené redistribuci.</w:t>
      </w:r>
    </w:p>
    <w:p w14:paraId="45814322" w14:textId="521F0172" w:rsidR="008D5272" w:rsidRPr="00567310" w:rsidRDefault="008D5272" w:rsidP="008D5272">
      <w:pPr>
        <w:jc w:val="both"/>
      </w:pPr>
      <w:r w:rsidRPr="00567310">
        <w:lastRenderedPageBreak/>
        <w:t>(5) Vedle koeficientu Zmax Metropolitní plán stanovuje koeficient</w:t>
      </w:r>
      <w:r>
        <w:t xml:space="preserve"> </w:t>
      </w:r>
      <w:r w:rsidRPr="00567310">
        <w:t>základního zastavění budovami (Zz), který představuje typickou hodnotu</w:t>
      </w:r>
      <w:r>
        <w:t xml:space="preserve"> </w:t>
      </w:r>
      <w:r w:rsidRPr="00567310">
        <w:t>zastavění budovami pro navrženou strukturu a slouží pro výpočet</w:t>
      </w:r>
      <w:r>
        <w:t xml:space="preserve"> </w:t>
      </w:r>
      <w:r w:rsidRPr="00567310">
        <w:t>regulovaného množství hrubých podlažních ploch v [T] a [R] plochách dle</w:t>
      </w:r>
      <w:r>
        <w:t xml:space="preserve"> </w:t>
      </w:r>
      <w:r w:rsidRPr="00567310">
        <w:t>čl. 76 a 77 postupem dle čl. 96. Hodnoty koeficientu Zz jsou uvedeny</w:t>
      </w:r>
      <w:r>
        <w:t xml:space="preserve"> </w:t>
      </w:r>
      <w:r w:rsidRPr="00567310">
        <w:t>v KLZ/400.</w:t>
      </w:r>
    </w:p>
    <w:p w14:paraId="4A16411F" w14:textId="4EDC7870" w:rsidR="008D5272" w:rsidRPr="00567310" w:rsidRDefault="008D5272" w:rsidP="008D5272">
      <w:pPr>
        <w:jc w:val="both"/>
      </w:pPr>
      <w:r w:rsidRPr="00567310">
        <w:t>(1) Regulované množství hrubých podlažních ploch představuje součet</w:t>
      </w:r>
      <w:r>
        <w:t xml:space="preserve"> </w:t>
      </w:r>
      <w:r w:rsidRPr="00567310">
        <w:t>hrubých podlažních ploch vymezených vnějším obrysem konstrukcí všech</w:t>
      </w:r>
      <w:r>
        <w:t xml:space="preserve"> </w:t>
      </w:r>
      <w:r w:rsidRPr="00567310">
        <w:t>nadzemních a podzemních podlaží s výjimkou ploch souvisejících garáží</w:t>
      </w:r>
      <w:r>
        <w:t xml:space="preserve"> </w:t>
      </w:r>
      <w:r w:rsidRPr="00567310">
        <w:t>mimo 1. nadzemní podlaží a dále ploch občanské vybavenosti v 1. a 2.</w:t>
      </w:r>
      <w:r>
        <w:t xml:space="preserve"> </w:t>
      </w:r>
      <w:r w:rsidRPr="00567310">
        <w:t>nadzemním podlaží dle odst. 4 a v podzemních podlažích s</w:t>
      </w:r>
      <w:r>
        <w:t> </w:t>
      </w:r>
      <w:r w:rsidRPr="00567310">
        <w:t>výjimkou</w:t>
      </w:r>
      <w:r>
        <w:t xml:space="preserve"> </w:t>
      </w:r>
      <w:r w:rsidRPr="00567310">
        <w:t>provozně podmiňujících technických, provozních a jiných prostor, ploch</w:t>
      </w:r>
      <w:r>
        <w:t xml:space="preserve"> </w:t>
      </w:r>
      <w:r w:rsidRPr="00567310">
        <w:t>technické a dopravní infrastruktury a ploch určených pro veřejnou</w:t>
      </w:r>
      <w:r>
        <w:t xml:space="preserve"> </w:t>
      </w:r>
      <w:r w:rsidRPr="00567310">
        <w:t>vybavenost včetně ploch pro obchod a distribuci zboží.</w:t>
      </w:r>
    </w:p>
    <w:p w14:paraId="337B5358" w14:textId="053AD0C2" w:rsidR="008D5272" w:rsidRPr="00567310" w:rsidRDefault="008D5272" w:rsidP="008D5272">
      <w:pPr>
        <w:jc w:val="both"/>
      </w:pPr>
      <w:r w:rsidRPr="00567310">
        <w:t>(2) Regulované množství hrubých podlažních ploch je stanoveno pro</w:t>
      </w:r>
      <w:r>
        <w:t xml:space="preserve"> </w:t>
      </w:r>
      <w:r w:rsidRPr="00567310">
        <w:t>transformační a rozvojové plochy dle čl. 76 a 77 a určuje se výpočtem dle</w:t>
      </w:r>
      <w:r>
        <w:t xml:space="preserve"> </w:t>
      </w:r>
      <w:r w:rsidRPr="00567310">
        <w:t>následujícího vzorce, kde Pzáměr je posuzovaná plocha záměru, Zz je</w:t>
      </w:r>
      <w:r>
        <w:t xml:space="preserve"> </w:t>
      </w:r>
      <w:r w:rsidRPr="00567310">
        <w:t>koeficient základního zastavění budovami dle čl. 95 odst. 5 a Vz je</w:t>
      </w:r>
      <w:r>
        <w:t xml:space="preserve"> </w:t>
      </w:r>
      <w:r w:rsidRPr="00567310">
        <w:t>koeficient základní podlažnosti. Koeficienty Zz a Vz jsou uvedeny</w:t>
      </w:r>
      <w:r>
        <w:t xml:space="preserve"> </w:t>
      </w:r>
      <w:r w:rsidRPr="00567310">
        <w:t>v grafické části Z 02, v KLZ/400 a v příloze č. 2/400:</w:t>
      </w:r>
      <w:r>
        <w:t xml:space="preserve"> </w:t>
      </w:r>
      <w:r w:rsidRPr="00567310">
        <w:t>HPPreg = Pzáměr × Zz × Vz</w:t>
      </w:r>
    </w:p>
    <w:p w14:paraId="4CA37C6A" w14:textId="637D9ABA" w:rsidR="008D5272" w:rsidRPr="00567310" w:rsidRDefault="008D5272" w:rsidP="008D5272">
      <w:pPr>
        <w:jc w:val="both"/>
      </w:pPr>
      <w:r w:rsidRPr="00567310">
        <w:t>(3) Pro účely posouzení hrubých podlažních ploch dle odst. 2 se do plochy</w:t>
      </w:r>
      <w:r>
        <w:t xml:space="preserve"> </w:t>
      </w:r>
      <w:r w:rsidRPr="00567310">
        <w:t>záměru Pzáměr nezahrnují Metropolitním plánem požadované plochy</w:t>
      </w:r>
      <w:r>
        <w:t xml:space="preserve"> </w:t>
      </w:r>
      <w:r w:rsidRPr="00567310">
        <w:t>náměstí, městských parků a veřejné vybavenosti (dle čl. 80, 83, 86, 87</w:t>
      </w:r>
      <w:r>
        <w:t xml:space="preserve"> </w:t>
      </w:r>
      <w:r w:rsidRPr="00567310">
        <w:t>odst. 1 písm. b), 146, 147, 148), v těchto plochách se množství hrubých</w:t>
      </w:r>
      <w:r>
        <w:t xml:space="preserve"> </w:t>
      </w:r>
      <w:r w:rsidRPr="00567310">
        <w:t>podlažních ploch neposuzuje.</w:t>
      </w:r>
    </w:p>
    <w:p w14:paraId="331E6A81" w14:textId="332A87AD" w:rsidR="008D5272" w:rsidRPr="00567310" w:rsidRDefault="008D5272" w:rsidP="008D5272">
      <w:pPr>
        <w:jc w:val="both"/>
      </w:pPr>
      <w:r w:rsidRPr="00567310">
        <w:t>(4) Pro účely posouzení hrubých podlažních ploch dle odst. 2 se výjimka</w:t>
      </w:r>
      <w:r>
        <w:t xml:space="preserve"> </w:t>
      </w:r>
      <w:r w:rsidRPr="00567310">
        <w:t>pro hrubé podlažní plochy občanské vybavenosti v 1. a 2. nadzemním</w:t>
      </w:r>
      <w:r>
        <w:t xml:space="preserve"> </w:t>
      </w:r>
      <w:r w:rsidRPr="00567310">
        <w:t>podlaží dle odst. 1 uplatní do maximální výše 0,03 × HPPreg.</w:t>
      </w:r>
    </w:p>
    <w:p w14:paraId="5D86E9CF" w14:textId="70D0DC23" w:rsidR="008D5272" w:rsidRPr="00567310" w:rsidRDefault="008D5272" w:rsidP="008D5272">
      <w:pPr>
        <w:jc w:val="both"/>
      </w:pPr>
      <w:r w:rsidRPr="00567310">
        <w:t>(5) V rámci ÚPčP, regulačního plánu nebo územní studie[68] může být</w:t>
      </w:r>
      <w:r>
        <w:t xml:space="preserve"> </w:t>
      </w:r>
      <w:r w:rsidRPr="00567310">
        <w:t>stanovena redistribuce regulovaného množství hrubých podlažních ploch</w:t>
      </w:r>
      <w:r>
        <w:t xml:space="preserve"> </w:t>
      </w:r>
      <w:r w:rsidRPr="00567310">
        <w:t>dle odst. 2 mezi jednotlivé části ploch uvnitř konkrétní [T] nebo [R]</w:t>
      </w:r>
      <w:r>
        <w:t xml:space="preserve"> </w:t>
      </w:r>
      <w:r w:rsidRPr="00567310">
        <w:t>plochy nebo skupiny [T+R] ploch, uvnitř jedné lokality mezi přiléhajícími</w:t>
      </w:r>
      <w:r>
        <w:t xml:space="preserve"> </w:t>
      </w:r>
      <w:r w:rsidRPr="00567310">
        <w:t>[T] nebo [R] plochami anebo uvnitř jedné oblasti s parametrickou regulací</w:t>
      </w:r>
      <w:r>
        <w:t xml:space="preserve"> </w:t>
      </w:r>
      <w:r w:rsidRPr="00567310">
        <w:t>dle čl. 77 odst. 2. Regulované množství hrubých podlažních ploch dle</w:t>
      </w:r>
      <w:r>
        <w:t xml:space="preserve"> </w:t>
      </w:r>
      <w:r w:rsidRPr="00567310">
        <w:t>odst. 2 se v tomto případě nevztahuje na jednotlivé záměry, množství</w:t>
      </w:r>
      <w:r>
        <w:t xml:space="preserve"> </w:t>
      </w:r>
      <w:r w:rsidRPr="00567310">
        <w:t>hrubých podlažních ploch v jednotlivých záměrech se posuzuje ve vztahu</w:t>
      </w:r>
      <w:r>
        <w:t xml:space="preserve"> </w:t>
      </w:r>
      <w:r w:rsidRPr="00567310">
        <w:t>ke stanovené redistribuci.</w:t>
      </w:r>
    </w:p>
    <w:p w14:paraId="1E260F32" w14:textId="17B3FC2C" w:rsidR="00567310" w:rsidRPr="00567310" w:rsidRDefault="00567310" w:rsidP="00567310">
      <w:pPr>
        <w:jc w:val="both"/>
      </w:pPr>
      <w:r w:rsidRPr="009A5201">
        <w:rPr>
          <w:b/>
          <w:bCs/>
        </w:rPr>
        <w:t>Typ vyjádření</w:t>
      </w:r>
      <w:r w:rsidRPr="00567310">
        <w:t>:</w:t>
      </w:r>
      <w:r w:rsidR="008D5272">
        <w:t xml:space="preserve"> Připomínka</w:t>
      </w:r>
    </w:p>
    <w:p w14:paraId="60A406A3" w14:textId="71182DA3" w:rsidR="00567310" w:rsidRPr="00567310" w:rsidRDefault="00567310" w:rsidP="00567310">
      <w:pPr>
        <w:jc w:val="both"/>
      </w:pPr>
      <w:r w:rsidRPr="009A5201">
        <w:rPr>
          <w:b/>
          <w:bCs/>
        </w:rPr>
        <w:t>Text vyjádření</w:t>
      </w:r>
      <w:r w:rsidRPr="00567310">
        <w:t>:</w:t>
      </w:r>
      <w:r w:rsidR="008D5272" w:rsidRPr="008D5272">
        <w:t xml:space="preserve"> </w:t>
      </w:r>
      <w:r w:rsidR="007603F0" w:rsidRPr="00567310">
        <w:t xml:space="preserve">Souhlasná připomínka. </w:t>
      </w:r>
      <w:r w:rsidR="008D5272">
        <w:t xml:space="preserve">Městská část Praha – Lipence souhlasí s upravenou verzí textace </w:t>
      </w:r>
      <w:r w:rsidR="008D5272" w:rsidRPr="00567310">
        <w:t xml:space="preserve">čl. 95 a čl. 96 </w:t>
      </w:r>
      <w:r w:rsidR="008D5272">
        <w:t>–</w:t>
      </w:r>
      <w:r w:rsidR="008D5272" w:rsidRPr="00567310">
        <w:t xml:space="preserve"> s</w:t>
      </w:r>
      <w:r w:rsidR="008D5272">
        <w:t> </w:t>
      </w:r>
      <w:r w:rsidR="008D5272" w:rsidRPr="00567310">
        <w:t>výjimkou čl.</w:t>
      </w:r>
      <w:r w:rsidR="008D5272">
        <w:t xml:space="preserve"> </w:t>
      </w:r>
      <w:r w:rsidR="008D5272" w:rsidRPr="00567310">
        <w:t>96 odst. 6 a 7</w:t>
      </w:r>
      <w:r w:rsidR="008D5272">
        <w:t xml:space="preserve"> a preferuje formulační vymezení z upravené verze návrhu</w:t>
      </w:r>
      <w:r w:rsidR="008D5272" w:rsidRPr="00BC32A9">
        <w:t xml:space="preserve"> Metropolitním plánu</w:t>
      </w:r>
      <w:r w:rsidR="008D5272">
        <w:t xml:space="preserve"> pro opakované veřejné projednání.</w:t>
      </w:r>
    </w:p>
    <w:p w14:paraId="042F50E0" w14:textId="686B4EAC" w:rsidR="00567310" w:rsidRDefault="00567310" w:rsidP="00567310">
      <w:pPr>
        <w:jc w:val="both"/>
      </w:pPr>
      <w:r w:rsidRPr="009A5201">
        <w:rPr>
          <w:b/>
          <w:bCs/>
        </w:rPr>
        <w:t>Text zdůvodnění</w:t>
      </w:r>
      <w:r w:rsidRPr="00567310">
        <w:t>: Navržený mechanismus vhodnou formou stanovuje obecný normativní</w:t>
      </w:r>
      <w:r w:rsidR="008D5272">
        <w:t xml:space="preserve"> </w:t>
      </w:r>
      <w:r w:rsidRPr="00567310">
        <w:t>rámec nezbytných regulativů za účelem jednoznačnosti, srozumitelnosti a</w:t>
      </w:r>
      <w:r w:rsidR="008D5272">
        <w:t xml:space="preserve"> </w:t>
      </w:r>
      <w:r w:rsidRPr="00567310">
        <w:t>předvídatelnosti ve vztahu ke všem adresátům. Pomocí navrženého</w:t>
      </w:r>
      <w:r w:rsidR="008D5272">
        <w:t xml:space="preserve"> </w:t>
      </w:r>
      <w:r w:rsidRPr="00567310">
        <w:t>mechanismu je možné zajistit vyšší úroveň kontinuity mezi stávajícím</w:t>
      </w:r>
      <w:r w:rsidR="008D5272">
        <w:t xml:space="preserve"> </w:t>
      </w:r>
      <w:r w:rsidRPr="00567310">
        <w:t>územním plánem a novým Metropolitním plánem. V neposlední řadě je</w:t>
      </w:r>
      <w:r w:rsidR="008D5272">
        <w:t xml:space="preserve"> </w:t>
      </w:r>
      <w:r w:rsidRPr="00567310">
        <w:t>zpřesněný formát vhodnější pro posuzování záměrů ve správních řízeních</w:t>
      </w:r>
      <w:r w:rsidR="008D5272">
        <w:t xml:space="preserve"> </w:t>
      </w:r>
      <w:r w:rsidRPr="00567310">
        <w:t>podle stavebního zákona, jelikož poskytuje vyšší míru určitosti a</w:t>
      </w:r>
      <w:r w:rsidR="008D5272">
        <w:t xml:space="preserve"> </w:t>
      </w:r>
      <w:r w:rsidRPr="00567310">
        <w:t>usnadňuje přezkoumatelnost. Lze rovněž předpokládat, že navržená</w:t>
      </w:r>
      <w:r w:rsidR="008D5272">
        <w:t xml:space="preserve"> </w:t>
      </w:r>
      <w:r w:rsidRPr="00567310">
        <w:t>koncepce povede k dosažení snazší dohody v území.</w:t>
      </w:r>
    </w:p>
    <w:p w14:paraId="2F6863BE" w14:textId="77777777" w:rsidR="00532589" w:rsidRDefault="00532589" w:rsidP="00567310">
      <w:pPr>
        <w:jc w:val="both"/>
      </w:pPr>
    </w:p>
    <w:p w14:paraId="3CBC14A1" w14:textId="77777777" w:rsidR="009A5201" w:rsidRDefault="009A5201" w:rsidP="00567310">
      <w:pPr>
        <w:jc w:val="both"/>
      </w:pPr>
    </w:p>
    <w:p w14:paraId="546F814B" w14:textId="0DA210AE" w:rsidR="00EB6613" w:rsidRPr="001B01EB" w:rsidRDefault="00EB6613" w:rsidP="00EB6613">
      <w:pPr>
        <w:jc w:val="both"/>
      </w:pPr>
      <w:r w:rsidRPr="00BC32A9">
        <w:rPr>
          <w:b/>
          <w:bCs/>
        </w:rPr>
        <w:lastRenderedPageBreak/>
        <w:t xml:space="preserve">Připomínka č. </w:t>
      </w:r>
      <w:r>
        <w:rPr>
          <w:b/>
          <w:bCs/>
        </w:rPr>
        <w:t>7</w:t>
      </w:r>
      <w:r w:rsidRPr="00BC32A9">
        <w:rPr>
          <w:b/>
          <w:bCs/>
        </w:rPr>
        <w:t xml:space="preserve"> </w:t>
      </w:r>
      <w:r>
        <w:rPr>
          <w:b/>
          <w:bCs/>
        </w:rPr>
        <w:t>–</w:t>
      </w:r>
      <w:r w:rsidR="00EF67A2">
        <w:rPr>
          <w:b/>
          <w:bCs/>
        </w:rPr>
        <w:t xml:space="preserve"> Ú</w:t>
      </w:r>
      <w:r>
        <w:rPr>
          <w:b/>
          <w:bCs/>
        </w:rPr>
        <w:t xml:space="preserve">zemní studie </w:t>
      </w:r>
      <w:r w:rsidR="00EF67A2">
        <w:rPr>
          <w:b/>
          <w:bCs/>
        </w:rPr>
        <w:t>navyšující koeficient</w:t>
      </w:r>
      <w:r>
        <w:rPr>
          <w:b/>
          <w:bCs/>
        </w:rPr>
        <w:t>– čl. 9</w:t>
      </w:r>
      <w:r w:rsidR="00EF67A2">
        <w:rPr>
          <w:b/>
          <w:bCs/>
        </w:rPr>
        <w:t>6</w:t>
      </w:r>
      <w:r>
        <w:rPr>
          <w:b/>
          <w:bCs/>
        </w:rPr>
        <w:t xml:space="preserve"> odst. </w:t>
      </w:r>
      <w:r w:rsidR="00EF67A2">
        <w:rPr>
          <w:b/>
          <w:bCs/>
        </w:rPr>
        <w:t>6</w:t>
      </w:r>
    </w:p>
    <w:p w14:paraId="05F99FAE" w14:textId="77777777" w:rsidR="00EB6613" w:rsidRDefault="00EB6613" w:rsidP="00567310">
      <w:pPr>
        <w:jc w:val="both"/>
      </w:pPr>
    </w:p>
    <w:p w14:paraId="09A2A919" w14:textId="0ECD766D" w:rsidR="00EF67A2" w:rsidRPr="00EF67A2" w:rsidRDefault="00EF67A2" w:rsidP="00EF67A2">
      <w:pPr>
        <w:jc w:val="both"/>
      </w:pPr>
      <w:r w:rsidRPr="009A5201">
        <w:rPr>
          <w:b/>
          <w:bCs/>
        </w:rPr>
        <w:t>Vyjádření k</w:t>
      </w:r>
      <w:r w:rsidRPr="00EF67A2">
        <w:t>:</w:t>
      </w:r>
      <w:r>
        <w:t xml:space="preserve"> textové části</w:t>
      </w:r>
    </w:p>
    <w:p w14:paraId="5893477D" w14:textId="1D259C9A" w:rsidR="00EF67A2" w:rsidRPr="00EF67A2" w:rsidRDefault="00EF67A2" w:rsidP="00EF67A2">
      <w:pPr>
        <w:jc w:val="both"/>
      </w:pPr>
      <w:r w:rsidRPr="00EF67A2">
        <w:t>Připomínkované prvky: (6) Regulované množství hrubých podlažních ploch dle odst. 2 je</w:t>
      </w:r>
      <w:r>
        <w:t xml:space="preserve"> </w:t>
      </w:r>
      <w:r w:rsidRPr="00EF67A2">
        <w:t>přípustné navýšit do výše určené vzorcem dle odst. 2, kdy pro typ</w:t>
      </w:r>
      <w:r>
        <w:t xml:space="preserve"> </w:t>
      </w:r>
      <w:r w:rsidRPr="00EF67A2">
        <w:t>struktury (01) až (04</w:t>
      </w:r>
      <w:r>
        <w:t xml:space="preserve"> </w:t>
      </w:r>
      <w:r w:rsidRPr="00EF67A2">
        <w:t>) dle čl. 41 až 44 se Zz navýší o 5 procentních bodů a pro typ struktury</w:t>
      </w:r>
      <w:r>
        <w:t xml:space="preserve"> </w:t>
      </w:r>
      <w:r w:rsidRPr="00EF67A2">
        <w:t>(05) až (10) dle čl. 45 až 50 se Zz navýší o 10 procentních bodů, je-li</w:t>
      </w:r>
      <w:r>
        <w:t xml:space="preserve"> </w:t>
      </w:r>
      <w:r w:rsidRPr="00EF67A2">
        <w:t>záměr v souladu s prostorovými regulativy dle čl. 73 odst. 4 a je-li zároveň</w:t>
      </w:r>
      <w:r>
        <w:t xml:space="preserve"> </w:t>
      </w:r>
      <w:r w:rsidRPr="00EF67A2">
        <w:t>splněna alespoň jedna z následujících podmínek:</w:t>
      </w:r>
    </w:p>
    <w:p w14:paraId="67C95141" w14:textId="7C506193" w:rsidR="00EF67A2" w:rsidRPr="00EF67A2" w:rsidRDefault="00EF67A2" w:rsidP="00EF67A2">
      <w:pPr>
        <w:jc w:val="both"/>
      </w:pPr>
      <w:r w:rsidRPr="00EF67A2">
        <w:t>b) prověří-li tak územní studie[69], regulační plán či ÚPčP, je-li s</w:t>
      </w:r>
      <w:r>
        <w:t> </w:t>
      </w:r>
      <w:r w:rsidRPr="00EF67A2">
        <w:t>jejich</w:t>
      </w:r>
      <w:r>
        <w:t xml:space="preserve"> </w:t>
      </w:r>
      <w:r w:rsidRPr="00EF67A2">
        <w:t>regulativy záměr v souladu.</w:t>
      </w:r>
    </w:p>
    <w:p w14:paraId="214F45EE" w14:textId="2AB93010" w:rsidR="00EF67A2" w:rsidRPr="00EF67A2" w:rsidRDefault="00EF67A2" w:rsidP="00EF67A2">
      <w:pPr>
        <w:jc w:val="both"/>
      </w:pPr>
      <w:r w:rsidRPr="009A5201">
        <w:rPr>
          <w:b/>
          <w:bCs/>
        </w:rPr>
        <w:t>Typ vyjádření</w:t>
      </w:r>
      <w:r w:rsidRPr="00EF67A2">
        <w:t>:</w:t>
      </w:r>
      <w:r>
        <w:t xml:space="preserve"> Zásadní připomínka</w:t>
      </w:r>
    </w:p>
    <w:p w14:paraId="55516991" w14:textId="6AC1E714" w:rsidR="00EF67A2" w:rsidRPr="00EF67A2" w:rsidRDefault="00EF67A2" w:rsidP="00EF67A2">
      <w:pPr>
        <w:jc w:val="both"/>
      </w:pPr>
      <w:r w:rsidRPr="009A5201">
        <w:rPr>
          <w:b/>
          <w:bCs/>
        </w:rPr>
        <w:t>Text vyjádření</w:t>
      </w:r>
      <w:r w:rsidRPr="00EF67A2">
        <w:t xml:space="preserve">: </w:t>
      </w:r>
      <w:r>
        <w:t>Městská část Praha – Lipence p</w:t>
      </w:r>
      <w:r w:rsidRPr="00EF67A2">
        <w:t>ožaduj</w:t>
      </w:r>
      <w:r>
        <w:t>e</w:t>
      </w:r>
      <w:r w:rsidRPr="00EF67A2">
        <w:t xml:space="preserve"> úpravu čl. 96 odst. 6. do následující podoby:</w:t>
      </w:r>
    </w:p>
    <w:p w14:paraId="616A5489" w14:textId="0FAB10AA" w:rsidR="00EF67A2" w:rsidRPr="00EF67A2" w:rsidRDefault="00EF67A2" w:rsidP="00EF67A2">
      <w:pPr>
        <w:jc w:val="both"/>
      </w:pPr>
      <w:r w:rsidRPr="00EF67A2">
        <w:t>Pro typ struktury (01) až (05) dle čl. 41 až 45 se Zz navýší o 5 procentních</w:t>
      </w:r>
      <w:r>
        <w:t xml:space="preserve"> </w:t>
      </w:r>
      <w:r w:rsidRPr="00EF67A2">
        <w:t>bodů a pro typ struktury (06) až (10) dle čl. 45 až 50 se Zz navýší o 10</w:t>
      </w:r>
      <w:r>
        <w:t xml:space="preserve"> </w:t>
      </w:r>
      <w:r w:rsidRPr="00EF67A2">
        <w:t>procentních bodů.</w:t>
      </w:r>
    </w:p>
    <w:p w14:paraId="1D257265" w14:textId="5EFF5451" w:rsidR="00EF67A2" w:rsidRPr="00EF67A2" w:rsidRDefault="00EF67A2" w:rsidP="00EF67A2">
      <w:pPr>
        <w:jc w:val="both"/>
      </w:pPr>
      <w:r w:rsidRPr="00EF67A2">
        <w:t>Alternativně, aby byla v odst. 6 písm. b) za slova "záměr v souladu"</w:t>
      </w:r>
      <w:r>
        <w:t xml:space="preserve"> </w:t>
      </w:r>
      <w:r w:rsidRPr="00EF67A2">
        <w:t>doplněna slova "a souhlasí-li s navýšením Zz o více než 5 procentních</w:t>
      </w:r>
      <w:r>
        <w:t xml:space="preserve"> </w:t>
      </w:r>
      <w:r w:rsidRPr="00EF67A2">
        <w:t>bodů dotčená městská část."</w:t>
      </w:r>
    </w:p>
    <w:p w14:paraId="71F53B34" w14:textId="5F0D943B" w:rsidR="00E51343" w:rsidRDefault="00EF67A2" w:rsidP="00EF67A2">
      <w:pPr>
        <w:jc w:val="both"/>
      </w:pPr>
      <w:r w:rsidRPr="004277F7">
        <w:rPr>
          <w:b/>
          <w:bCs/>
        </w:rPr>
        <w:t>Text zdůvodnění</w:t>
      </w:r>
      <w:r w:rsidRPr="00EF67A2">
        <w:t>: S ohledem na konstrukci normativního vymezení celého odstavce není</w:t>
      </w:r>
      <w:r>
        <w:t xml:space="preserve"> </w:t>
      </w:r>
      <w:r w:rsidRPr="00EF67A2">
        <w:t>žádoucí, aby územní studie vedla k prolomení limitů regulovaného</w:t>
      </w:r>
      <w:r>
        <w:t xml:space="preserve"> </w:t>
      </w:r>
      <w:r w:rsidRPr="00EF67A2">
        <w:t>množství hrubých podlažních ploch v</w:t>
      </w:r>
      <w:r>
        <w:t> </w:t>
      </w:r>
      <w:r w:rsidRPr="00EF67A2">
        <w:t>území vesnických struktur až o</w:t>
      </w:r>
      <w:r>
        <w:t xml:space="preserve"> </w:t>
      </w:r>
      <w:r w:rsidRPr="00EF67A2">
        <w:t>10%, zatímco u jiných obytných struktur pouze o 5%. Míra usměrnění by</w:t>
      </w:r>
      <w:r>
        <w:t xml:space="preserve"> </w:t>
      </w:r>
      <w:r w:rsidRPr="00EF67A2">
        <w:t>měla být pro obytné struktury jednotná</w:t>
      </w:r>
      <w:r w:rsidR="00B30194">
        <w:t>,</w:t>
      </w:r>
      <w:r w:rsidRPr="00EF67A2">
        <w:t xml:space="preserve"> a to pouze 5%. Ve</w:t>
      </w:r>
      <w:r>
        <w:t xml:space="preserve"> </w:t>
      </w:r>
      <w:r w:rsidRPr="00EF67A2">
        <w:t>vesnické struktuře by přípustnost takto vysokého navýšení mohla</w:t>
      </w:r>
      <w:r>
        <w:t xml:space="preserve"> </w:t>
      </w:r>
      <w:r w:rsidRPr="00EF67A2">
        <w:t xml:space="preserve">způsobit, že dojde </w:t>
      </w:r>
      <w:r w:rsidR="00E51343">
        <w:t>prostřednictvím nevhodného využití</w:t>
      </w:r>
      <w:r w:rsidRPr="00EF67A2">
        <w:t xml:space="preserve"> </w:t>
      </w:r>
      <w:r>
        <w:t>institutu</w:t>
      </w:r>
      <w:r w:rsidRPr="00EF67A2">
        <w:t xml:space="preserve"> územní studie k</w:t>
      </w:r>
      <w:r>
        <w:t> </w:t>
      </w:r>
      <w:r w:rsidRPr="00EF67A2">
        <w:t>nepřiměřenému</w:t>
      </w:r>
      <w:r>
        <w:t xml:space="preserve"> </w:t>
      </w:r>
      <w:r w:rsidRPr="00EF67A2">
        <w:t xml:space="preserve">prolomení v zásadě šetrně nastavených parametrů </w:t>
      </w:r>
      <w:r w:rsidR="00E51343">
        <w:t>specifických lokalit</w:t>
      </w:r>
      <w:r>
        <w:t xml:space="preserve"> </w:t>
      </w:r>
      <w:r w:rsidR="00E51343">
        <w:t xml:space="preserve">v </w:t>
      </w:r>
      <w:r w:rsidRPr="00EF67A2">
        <w:t>Metropolitním plán</w:t>
      </w:r>
      <w:r w:rsidR="00E51343">
        <w:t>u</w:t>
      </w:r>
      <w:r w:rsidRPr="00EF67A2">
        <w:t>.</w:t>
      </w:r>
      <w:r>
        <w:t xml:space="preserve"> </w:t>
      </w:r>
      <w:r w:rsidRPr="00EF67A2">
        <w:t>Navržená koncepce odporuje nadřazené územně plánovací dokumentaci,</w:t>
      </w:r>
      <w:r>
        <w:t xml:space="preserve"> </w:t>
      </w:r>
      <w:r w:rsidRPr="00EF67A2">
        <w:t>Zásadám územního rozvoje Hl. m. Prahy, které požadují respekt</w:t>
      </w:r>
      <w:r>
        <w:t xml:space="preserve"> </w:t>
      </w:r>
      <w:r w:rsidRPr="00EF67A2">
        <w:t>k (původnímu) venkovskému charakteru příměstské krajiny s</w:t>
      </w:r>
      <w:r w:rsidR="00E51343">
        <w:t> </w:t>
      </w:r>
      <w:r w:rsidRPr="00EF67A2">
        <w:t>tradičním</w:t>
      </w:r>
      <w:r w:rsidR="00E51343">
        <w:t xml:space="preserve"> </w:t>
      </w:r>
      <w:r w:rsidRPr="00EF67A2">
        <w:t>obrazem sídel, včetně krajinných a stavebních dominant. Navržený</w:t>
      </w:r>
      <w:r w:rsidR="00E51343">
        <w:t xml:space="preserve"> mechanismus</w:t>
      </w:r>
      <w:r w:rsidRPr="00EF67A2">
        <w:t xml:space="preserve"> tento respekt postrádá a</w:t>
      </w:r>
      <w:r w:rsidR="00E51343">
        <w:t> </w:t>
      </w:r>
      <w:r w:rsidRPr="00EF67A2">
        <w:t>snaží se vytvářet nepřípustné</w:t>
      </w:r>
      <w:r w:rsidR="00E51343">
        <w:t xml:space="preserve"> </w:t>
      </w:r>
      <w:r w:rsidRPr="00EF67A2">
        <w:t xml:space="preserve">znevýhodnění </w:t>
      </w:r>
      <w:r w:rsidR="00E857D9">
        <w:t>dotčených</w:t>
      </w:r>
      <w:r w:rsidRPr="00EF67A2">
        <w:t xml:space="preserve"> struktur, oproti jiným strukturám v tom smyslu, že</w:t>
      </w:r>
      <w:r w:rsidR="00E51343">
        <w:t xml:space="preserve"> </w:t>
      </w:r>
      <w:r w:rsidRPr="00EF67A2">
        <w:t xml:space="preserve">vytvoří legální </w:t>
      </w:r>
      <w:r w:rsidR="004A025D">
        <w:t>obejití smyslu celé předmětné úpravy</w:t>
      </w:r>
      <w:r w:rsidRPr="00EF67A2">
        <w:t xml:space="preserve"> k nepřiměřenému přetváření podoby </w:t>
      </w:r>
      <w:r w:rsidR="00E51343">
        <w:t xml:space="preserve">dotčených </w:t>
      </w:r>
      <w:r w:rsidRPr="00EF67A2">
        <w:t>sídel</w:t>
      </w:r>
      <w:r w:rsidR="00E51343">
        <w:t xml:space="preserve"> </w:t>
      </w:r>
      <w:r w:rsidRPr="00EF67A2">
        <w:t>Přípraží do podoby sídel městské krajiny Prahy.</w:t>
      </w:r>
    </w:p>
    <w:p w14:paraId="10C344B2" w14:textId="7B693C75" w:rsidR="00EB6613" w:rsidRDefault="00EF67A2" w:rsidP="00EF67A2">
      <w:pPr>
        <w:jc w:val="both"/>
      </w:pPr>
      <w:r w:rsidRPr="00EF67A2">
        <w:t>Jelikož se jedná zejména o struktury sídel v Přípraží, původně</w:t>
      </w:r>
      <w:r w:rsidR="00E51343">
        <w:t xml:space="preserve"> </w:t>
      </w:r>
      <w:r w:rsidRPr="00EF67A2">
        <w:t>samostatných obcí, navrhuje se alternativně pro případ rozdílného</w:t>
      </w:r>
      <w:r w:rsidR="00E51343">
        <w:t xml:space="preserve"> </w:t>
      </w:r>
      <w:r w:rsidRPr="00EF67A2">
        <w:t>zacházení se strukturou (05) oproti strukturám (01) až (04) za účelem</w:t>
      </w:r>
      <w:r w:rsidR="00E51343">
        <w:t xml:space="preserve"> </w:t>
      </w:r>
      <w:r w:rsidRPr="00EF67A2">
        <w:t>dodržení ústavně zakotveného principu práva na samosprávu doplnění</w:t>
      </w:r>
      <w:r w:rsidR="00E51343">
        <w:t xml:space="preserve"> </w:t>
      </w:r>
      <w:r w:rsidRPr="00EF67A2">
        <w:t>odst. 6 písm. b) dle formulace uvedené v textu vyjádření. Navržená</w:t>
      </w:r>
      <w:r w:rsidR="00E51343">
        <w:t xml:space="preserve"> </w:t>
      </w:r>
      <w:r w:rsidRPr="00EF67A2">
        <w:t>alternativa je i vhodně doplněným kontrolním mechanismem pro případ</w:t>
      </w:r>
      <w:r w:rsidR="00E51343">
        <w:t xml:space="preserve"> </w:t>
      </w:r>
      <w:r w:rsidRPr="00EF67A2">
        <w:t>obecné míry</w:t>
      </w:r>
      <w:r w:rsidR="00E51343">
        <w:t xml:space="preserve"> využití </w:t>
      </w:r>
      <w:r w:rsidRPr="00EF67A2">
        <w:t>vyššího procentního nárůstu koeficientu, kdy přípustnost</w:t>
      </w:r>
      <w:r w:rsidR="00E51343">
        <w:t xml:space="preserve"> </w:t>
      </w:r>
      <w:r w:rsidRPr="00EF67A2">
        <w:t xml:space="preserve">takového </w:t>
      </w:r>
      <w:r w:rsidR="00E51343">
        <w:t>postupu by</w:t>
      </w:r>
      <w:r w:rsidRPr="00EF67A2">
        <w:t xml:space="preserve"> v zásadě </w:t>
      </w:r>
      <w:r w:rsidR="00E51343">
        <w:t>měla respektovat potřeby identifikované prostřednictvím</w:t>
      </w:r>
      <w:r w:rsidRPr="00EF67A2">
        <w:t xml:space="preserve"> místní</w:t>
      </w:r>
      <w:r w:rsidR="00E51343">
        <w:t xml:space="preserve"> samosprávy</w:t>
      </w:r>
      <w:r w:rsidRPr="00EF67A2">
        <w:t>. Jedná se o explicitní požadavek na zajištění důstojného zohlednění</w:t>
      </w:r>
      <w:r w:rsidR="00E51343">
        <w:t xml:space="preserve"> </w:t>
      </w:r>
      <w:r w:rsidRPr="00EF67A2">
        <w:t>participačních aktivit v místních podmínkách. V případě výrazného</w:t>
      </w:r>
      <w:r w:rsidR="00E51343">
        <w:t xml:space="preserve"> </w:t>
      </w:r>
      <w:r w:rsidRPr="00EF67A2">
        <w:t>překračování obecných normativních limitů je požadavek na podmíněnost</w:t>
      </w:r>
      <w:r w:rsidR="00E51343">
        <w:t xml:space="preserve"> </w:t>
      </w:r>
      <w:r w:rsidRPr="00EF67A2">
        <w:t>postupu souhlasem místní samosprávy nezbytnou zárukou legitimity</w:t>
      </w:r>
      <w:r w:rsidR="00E51343">
        <w:t xml:space="preserve"> </w:t>
      </w:r>
      <w:r w:rsidRPr="00EF67A2">
        <w:t>takového řešení.</w:t>
      </w:r>
    </w:p>
    <w:p w14:paraId="617E9FE7" w14:textId="77777777" w:rsidR="00E91E21" w:rsidRDefault="00E91E21" w:rsidP="00EF67A2">
      <w:pPr>
        <w:jc w:val="both"/>
      </w:pPr>
    </w:p>
    <w:p w14:paraId="3669F0CF" w14:textId="77777777" w:rsidR="00006C67" w:rsidRDefault="00006C67" w:rsidP="00006C67">
      <w:pPr>
        <w:jc w:val="both"/>
        <w:rPr>
          <w:b/>
          <w:bCs/>
        </w:rPr>
      </w:pPr>
    </w:p>
    <w:p w14:paraId="10DB40C1" w14:textId="7C1E5E1C" w:rsidR="003F118F" w:rsidRPr="00006C67" w:rsidRDefault="003F118F" w:rsidP="003F118F">
      <w:pPr>
        <w:jc w:val="both"/>
      </w:pPr>
      <w:r w:rsidRPr="00BC32A9">
        <w:rPr>
          <w:b/>
          <w:bCs/>
        </w:rPr>
        <w:lastRenderedPageBreak/>
        <w:t xml:space="preserve">Připomínka č. </w:t>
      </w:r>
      <w:r>
        <w:rPr>
          <w:b/>
          <w:bCs/>
        </w:rPr>
        <w:t>8</w:t>
      </w:r>
      <w:r w:rsidRPr="00BC32A9">
        <w:rPr>
          <w:b/>
          <w:bCs/>
        </w:rPr>
        <w:t xml:space="preserve"> </w:t>
      </w:r>
      <w:r>
        <w:rPr>
          <w:b/>
          <w:bCs/>
        </w:rPr>
        <w:t xml:space="preserve">– </w:t>
      </w:r>
      <w:r w:rsidR="004A4F4F">
        <w:rPr>
          <w:b/>
          <w:bCs/>
        </w:rPr>
        <w:t>Vymezení k</w:t>
      </w:r>
      <w:r w:rsidRPr="00006C67">
        <w:rPr>
          <w:b/>
          <w:bCs/>
        </w:rPr>
        <w:t>oridor</w:t>
      </w:r>
      <w:r w:rsidR="004A4F4F">
        <w:rPr>
          <w:b/>
          <w:bCs/>
        </w:rPr>
        <w:t>u</w:t>
      </w:r>
      <w:r w:rsidRPr="00006C67">
        <w:rPr>
          <w:b/>
          <w:bCs/>
        </w:rPr>
        <w:t xml:space="preserve"> VPS </w:t>
      </w:r>
      <w:r w:rsidR="004A4F4F">
        <w:rPr>
          <w:b/>
          <w:bCs/>
        </w:rPr>
        <w:t>na vnější okraj  zastavitelného území</w:t>
      </w:r>
    </w:p>
    <w:p w14:paraId="464FF026" w14:textId="77777777" w:rsidR="003F118F" w:rsidRPr="00006C67" w:rsidRDefault="003F118F" w:rsidP="003F118F">
      <w:pPr>
        <w:jc w:val="both"/>
      </w:pPr>
      <w:r w:rsidRPr="004277F7">
        <w:rPr>
          <w:b/>
          <w:bCs/>
        </w:rPr>
        <w:t>Vyjádření k</w:t>
      </w:r>
      <w:r w:rsidRPr="00006C67">
        <w:t>: grafické části (výkresům)</w:t>
      </w:r>
    </w:p>
    <w:p w14:paraId="03BCB8F3" w14:textId="77777777" w:rsidR="003F118F" w:rsidRPr="00006C67" w:rsidRDefault="003F118F" w:rsidP="003F118F">
      <w:pPr>
        <w:jc w:val="both"/>
      </w:pPr>
      <w:r w:rsidRPr="004277F7">
        <w:rPr>
          <w:b/>
          <w:bCs/>
        </w:rPr>
        <w:t>Připomínkované prvky</w:t>
      </w:r>
      <w:r w:rsidRPr="00006C67">
        <w:t>: Vlastní kresba (3)</w:t>
      </w:r>
    </w:p>
    <w:p w14:paraId="7A0FFF44" w14:textId="77777777" w:rsidR="003F118F" w:rsidRPr="00006C67" w:rsidRDefault="003F118F" w:rsidP="003F118F">
      <w:pPr>
        <w:jc w:val="both"/>
      </w:pPr>
      <w:r w:rsidRPr="004277F7">
        <w:rPr>
          <w:b/>
          <w:bCs/>
        </w:rPr>
        <w:t>Typ vyjádření</w:t>
      </w:r>
      <w:r w:rsidRPr="00006C67">
        <w:t>:</w:t>
      </w:r>
      <w:r>
        <w:t xml:space="preserve"> Zásadní připomínka</w:t>
      </w:r>
    </w:p>
    <w:p w14:paraId="52C0CE5C" w14:textId="77777777" w:rsidR="003F118F" w:rsidRPr="00006C67" w:rsidRDefault="003F118F" w:rsidP="003F118F">
      <w:pPr>
        <w:jc w:val="both"/>
      </w:pPr>
      <w:r w:rsidRPr="00006C67">
        <w:t>Vlastní kresba (3)</w:t>
      </w:r>
    </w:p>
    <w:p w14:paraId="49B98699" w14:textId="77777777" w:rsidR="003F118F" w:rsidRPr="004277F7" w:rsidRDefault="003F118F" w:rsidP="003F118F">
      <w:pPr>
        <w:jc w:val="both"/>
        <w:rPr>
          <w:b/>
          <w:bCs/>
        </w:rPr>
      </w:pPr>
      <w:r w:rsidRPr="004277F7">
        <w:rPr>
          <w:b/>
          <w:bCs/>
        </w:rPr>
        <w:t>Zákres připomínky − lokalizace:</w:t>
      </w:r>
    </w:p>
    <w:p w14:paraId="6D6D79FD" w14:textId="024215E1" w:rsidR="003F118F" w:rsidRDefault="00532589" w:rsidP="003F118F">
      <w:pPr>
        <w:jc w:val="both"/>
      </w:pPr>
      <w:r w:rsidRPr="00532589">
        <w:rPr>
          <w:noProof/>
        </w:rPr>
        <w:drawing>
          <wp:inline distT="0" distB="0" distL="0" distR="0" wp14:anchorId="3C4E0014" wp14:editId="6AC57F54">
            <wp:extent cx="5760720" cy="3142615"/>
            <wp:effectExtent l="0" t="0" r="0" b="635"/>
            <wp:docPr id="129476034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76034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DDA05" w14:textId="77777777" w:rsidR="003F118F" w:rsidRDefault="003F118F" w:rsidP="003F118F">
      <w:pPr>
        <w:jc w:val="both"/>
        <w:rPr>
          <w:b/>
          <w:bCs/>
        </w:rPr>
      </w:pPr>
    </w:p>
    <w:p w14:paraId="1E42E2F4" w14:textId="128439B8" w:rsidR="003F118F" w:rsidRDefault="003F118F" w:rsidP="003F118F">
      <w:pPr>
        <w:jc w:val="both"/>
      </w:pPr>
      <w:r w:rsidRPr="004277F7">
        <w:rPr>
          <w:b/>
          <w:bCs/>
        </w:rPr>
        <w:t>Text vyjádření</w:t>
      </w:r>
      <w:r w:rsidRPr="00006C67">
        <w:t xml:space="preserve">: Městská část Praha – Lipence požaduje </w:t>
      </w:r>
      <w:r w:rsidRPr="003F118F">
        <w:t>vhodnější</w:t>
      </w:r>
      <w:r w:rsidR="00187E75">
        <w:t xml:space="preserve"> </w:t>
      </w:r>
      <w:r w:rsidRPr="003F118F">
        <w:t xml:space="preserve">vedení koridoru stavby 910-610/-/123 Komunikační propojení Černošická – V </w:t>
      </w:r>
      <w:r w:rsidR="00C45A53">
        <w:t>A</w:t>
      </w:r>
      <w:r w:rsidRPr="003F118F">
        <w:t>lejích - Boudova - Pohledná – Jílovišťská v</w:t>
      </w:r>
      <w:r>
        <w:t> </w:t>
      </w:r>
      <w:r w:rsidRPr="003F118F">
        <w:t>zásadě dle zákresu (nebo i jinak s vhodnou úpravou) zpravidla na vnějším okraji zastavitelného území mimo stávající</w:t>
      </w:r>
      <w:r w:rsidR="00187E75">
        <w:t xml:space="preserve"> zastavěné a</w:t>
      </w:r>
      <w:r w:rsidRPr="003F118F">
        <w:t xml:space="preserve"> </w:t>
      </w:r>
      <w:r w:rsidR="00187E75">
        <w:t xml:space="preserve">zastavitelné území </w:t>
      </w:r>
      <w:r w:rsidRPr="003F118F">
        <w:t>ulic</w:t>
      </w:r>
      <w:r w:rsidR="006C2D75">
        <w:t>e</w:t>
      </w:r>
      <w:r w:rsidRPr="003F118F">
        <w:t xml:space="preserve"> v Alejích</w:t>
      </w:r>
      <w:r w:rsidRPr="00006C67">
        <w:t>.</w:t>
      </w:r>
    </w:p>
    <w:p w14:paraId="07095B46" w14:textId="55C770FF" w:rsidR="003F118F" w:rsidRPr="00006C67" w:rsidRDefault="003F118F" w:rsidP="003F118F">
      <w:pPr>
        <w:jc w:val="both"/>
      </w:pPr>
      <w:r w:rsidRPr="004277F7">
        <w:rPr>
          <w:b/>
          <w:bCs/>
        </w:rPr>
        <w:t>Text zdůvodnění</w:t>
      </w:r>
      <w:r w:rsidRPr="00006C67">
        <w:t>:</w:t>
      </w:r>
      <w:r>
        <w:t xml:space="preserve"> </w:t>
      </w:r>
      <w:r w:rsidRPr="00006C67">
        <w:t>Stávající</w:t>
      </w:r>
      <w:r w:rsidR="00187E75">
        <w:t xml:space="preserve"> trasování</w:t>
      </w:r>
      <w:r w:rsidRPr="00006C67">
        <w:t xml:space="preserve"> koridoru veřejně prospěšné stavby 910-610/-/123</w:t>
      </w:r>
      <w:r>
        <w:t xml:space="preserve"> </w:t>
      </w:r>
      <w:r w:rsidRPr="00006C67">
        <w:t>Komunikační propojení Černošická - V Alejích - Boudova - Pohledná -</w:t>
      </w:r>
      <w:r>
        <w:t xml:space="preserve"> </w:t>
      </w:r>
      <w:r w:rsidRPr="00006C67">
        <w:t>Jílovišťská je veden bez zjevného účelu a</w:t>
      </w:r>
      <w:r>
        <w:t> </w:t>
      </w:r>
      <w:r w:rsidRPr="00006C67">
        <w:t>posouzení vhodnosti ve</w:t>
      </w:r>
      <w:r>
        <w:t xml:space="preserve"> </w:t>
      </w:r>
      <w:r w:rsidRPr="00006C67">
        <w:t xml:space="preserve">vymezeném zákresu </w:t>
      </w:r>
      <w:r w:rsidR="00187E75">
        <w:t xml:space="preserve">na západním okraji lokality Lipence nejen </w:t>
      </w:r>
      <w:r w:rsidRPr="00006C67">
        <w:t xml:space="preserve">po pozemcích </w:t>
      </w:r>
      <w:r>
        <w:t xml:space="preserve">v trvale zastavěném a užívaném území přiléhajícímu </w:t>
      </w:r>
      <w:r w:rsidRPr="00006C67">
        <w:t>k ulici v</w:t>
      </w:r>
      <w:r w:rsidR="00187E75">
        <w:t> </w:t>
      </w:r>
      <w:r w:rsidRPr="00006C67">
        <w:t>Alejích</w:t>
      </w:r>
      <w:r w:rsidR="00187E75">
        <w:t>, ale i po pozemcích na rozvojových zastavitelných plochách obytné lokality</w:t>
      </w:r>
      <w:r w:rsidRPr="00006C67">
        <w:t>, zatímco existuje variant</w:t>
      </w:r>
      <w:r>
        <w:t>a</w:t>
      </w:r>
      <w:r w:rsidRPr="00006C67">
        <w:t>, kter</w:t>
      </w:r>
      <w:r>
        <w:t>á</w:t>
      </w:r>
      <w:r w:rsidRPr="00006C67">
        <w:t xml:space="preserve"> j</w:t>
      </w:r>
      <w:r>
        <w:t>e</w:t>
      </w:r>
      <w:r w:rsidRPr="00006C67">
        <w:t xml:space="preserve"> ve všech posuzovaných směrech vhodnější.</w:t>
      </w:r>
    </w:p>
    <w:p w14:paraId="0CFF3B7D" w14:textId="77777777" w:rsidR="003F118F" w:rsidRDefault="003F118F" w:rsidP="003F118F">
      <w:pPr>
        <w:jc w:val="both"/>
      </w:pPr>
      <w:r w:rsidRPr="00006C67">
        <w:t>Při pohledu na reálnou situaci v dotčeném území</w:t>
      </w:r>
      <w:r>
        <w:t xml:space="preserve"> </w:t>
      </w:r>
      <w:r w:rsidRPr="00006C67">
        <w:t xml:space="preserve">je zřetelné, že předmětný koridor je veden </w:t>
      </w:r>
      <w:r>
        <w:t>nevhodně</w:t>
      </w:r>
      <w:r w:rsidRPr="00006C67">
        <w:t>.</w:t>
      </w:r>
      <w:r>
        <w:t xml:space="preserve"> </w:t>
      </w:r>
      <w:r w:rsidRPr="00006C67">
        <w:t>Návrh vymezení koridoru nebyl prověřen podrobnější dokumentací nebo</w:t>
      </w:r>
      <w:r>
        <w:t xml:space="preserve"> </w:t>
      </w:r>
      <w:r w:rsidRPr="00006C67">
        <w:t xml:space="preserve">studií, která by mohla spolehlivě prokázat </w:t>
      </w:r>
      <w:r>
        <w:t>smysluplnost</w:t>
      </w:r>
      <w:r w:rsidRPr="00006C67">
        <w:t xml:space="preserve"> trasování</w:t>
      </w:r>
      <w:r>
        <w:t xml:space="preserve"> </w:t>
      </w:r>
      <w:r w:rsidRPr="00006C67">
        <w:t>v navržené stopě a umožnila najít optimální řešení ze všech posuzovaných</w:t>
      </w:r>
      <w:r>
        <w:t xml:space="preserve"> </w:t>
      </w:r>
      <w:r w:rsidRPr="00006C67">
        <w:t>hledisek</w:t>
      </w:r>
      <w:r>
        <w:t xml:space="preserve"> a principů, na kterých je územní plánování založeno</w:t>
      </w:r>
      <w:r w:rsidRPr="00006C67">
        <w:t xml:space="preserve">, včetně </w:t>
      </w:r>
      <w:r>
        <w:t xml:space="preserve">maximální snahy o </w:t>
      </w:r>
      <w:r w:rsidRPr="00006C67">
        <w:t>dosažení dohody v území.</w:t>
      </w:r>
      <w:r>
        <w:t xml:space="preserve"> V rámci trasování koridoru nebyla splněna povinnost zvážit a porovnat varianty ve smyslu provedení komparativního posouzení. Správní orgán má povinnost projednat a vyhodnotit varianty vedení (popř. doložit proč alternativy nejsou </w:t>
      </w:r>
      <w:r>
        <w:lastRenderedPageBreak/>
        <w:t>přijatelné). Nedostatečné vypořádání možných méně škodlivých variant může mít za následek zrušení části územního plánu.</w:t>
      </w:r>
    </w:p>
    <w:p w14:paraId="48499A7B" w14:textId="24C848E7" w:rsidR="003F118F" w:rsidRDefault="003F118F" w:rsidP="003F118F">
      <w:pPr>
        <w:jc w:val="both"/>
      </w:pPr>
      <w:r>
        <w:t xml:space="preserve">Občanský zákoník taktéž v souladu s Listinou základních práv a svobod umožňuje přípustnost vyvlastnění </w:t>
      </w:r>
      <w:r w:rsidR="00187E75">
        <w:t>(v tomto případě za účelem výstavby veřejně prospěšné stavby dopravní infrastruktury</w:t>
      </w:r>
      <w:r w:rsidR="006C2D75">
        <w:t>)</w:t>
      </w:r>
      <w:r w:rsidR="00187E75">
        <w:t xml:space="preserve"> </w:t>
      </w:r>
      <w:r>
        <w:t xml:space="preserve">jen ve veřejném zájmu, který nelze uspokojit jinak. Ze situace v území je však nanejvýš zřejmé, že </w:t>
      </w:r>
      <w:r w:rsidR="00187E75">
        <w:t xml:space="preserve">stávající </w:t>
      </w:r>
      <w:r>
        <w:t>navržené řešení neobstojí v testu proporcionality, ať už</w:t>
      </w:r>
      <w:r w:rsidR="004A63F4">
        <w:t xml:space="preserve"> co</w:t>
      </w:r>
      <w:r>
        <w:t xml:space="preserve"> do intenzity, tak</w:t>
      </w:r>
      <w:r w:rsidR="004A63F4">
        <w:t xml:space="preserve"> i co</w:t>
      </w:r>
      <w:r>
        <w:t xml:space="preserve"> do počtu zasažených subjektů.</w:t>
      </w:r>
    </w:p>
    <w:p w14:paraId="36376094" w14:textId="77777777" w:rsidR="008E6784" w:rsidRPr="00006C67" w:rsidRDefault="008E6784" w:rsidP="008E6784">
      <w:pPr>
        <w:jc w:val="both"/>
      </w:pPr>
      <w:r w:rsidRPr="00006C67">
        <w:t>Jelikož byla stavba zároveň označena jako veřejně prospěšná stavba</w:t>
      </w:r>
      <w:r>
        <w:t xml:space="preserve"> </w:t>
      </w:r>
      <w:r w:rsidRPr="00006C67">
        <w:t>dopravní infrastruktury, pro kterou je přípustné vyvlastnění, nesplňuje</w:t>
      </w:r>
      <w:r>
        <w:t xml:space="preserve"> </w:t>
      </w:r>
      <w:r w:rsidRPr="00006C67">
        <w:t>nastavovaná trasa koridoru principiální zákonné podmínky podepřené</w:t>
      </w:r>
      <w:r>
        <w:t xml:space="preserve"> </w:t>
      </w:r>
      <w:r w:rsidRPr="00006C67">
        <w:t>ústavní</w:t>
      </w:r>
      <w:r>
        <w:t>mi</w:t>
      </w:r>
      <w:r w:rsidRPr="00006C67">
        <w:t xml:space="preserve"> garancemi, které se týkají minimalizace rozsahu vyvlastnění, a to</w:t>
      </w:r>
      <w:r>
        <w:t xml:space="preserve"> </w:t>
      </w:r>
      <w:r w:rsidRPr="00006C67">
        <w:t>co do plochy, kterou míní vyvlastnitel vyvlastnit, ale i co do formy</w:t>
      </w:r>
      <w:r>
        <w:t xml:space="preserve"> </w:t>
      </w:r>
      <w:r w:rsidRPr="00006C67">
        <w:t>vyvlastnění. Vyvlastněním nemůže být postižen pozemek či jeho část,</w:t>
      </w:r>
      <w:r>
        <w:t xml:space="preserve"> </w:t>
      </w:r>
      <w:r w:rsidRPr="00006C67">
        <w:t>která objektivně není pro účel vyvlastnění nutně potřebná.</w:t>
      </w:r>
    </w:p>
    <w:p w14:paraId="4AB83F2B" w14:textId="3EBBE0BB" w:rsidR="003F118F" w:rsidRDefault="00187E75" w:rsidP="003F118F">
      <w:pPr>
        <w:jc w:val="both"/>
      </w:pPr>
      <w:r>
        <w:t>Stávající n</w:t>
      </w:r>
      <w:r w:rsidR="003F118F">
        <w:t xml:space="preserve">avržená trasa koridoru nesplňuje dále požadavek subsidiarity, minimalizace zásahů a legitimního očekávání. Územní plán, resp. opatření obecné povahy, musí vyvážit veřejný zájem a soukromá práva – koridor lze vymezit v konkrétní navrhované variantě jen tehdy, pokud je to nezbytné a pokud nelze stejného cíle dosáhnout méně omezujícím způsobem. Při nesplnění výše uvedeného jsou v souladu s ustálenou judikaturou podobné prvky v opatřeních obecné povahy ze strany soudů rušeny, </w:t>
      </w:r>
      <w:r w:rsidR="004A63F4">
        <w:t xml:space="preserve">viz </w:t>
      </w:r>
      <w:r w:rsidR="003F118F">
        <w:t>např. rozsudek Nejvyššího správního soudu ze dne 20.4.2023, č.j. 9 As 76/2022-62.</w:t>
      </w:r>
    </w:p>
    <w:p w14:paraId="195C3056" w14:textId="77777777" w:rsidR="003F118F" w:rsidRDefault="003F118F" w:rsidP="003F118F">
      <w:pPr>
        <w:jc w:val="both"/>
      </w:pPr>
      <w:r>
        <w:t xml:space="preserve">Městská část Praha – Lipence požadovala ve své zásadní připomínce ID 2995092 prověřit dopravní parametry navrhované místní komunikace propojující ulice Černošická – Jílovišťská. Odpovědí pořizovatele Metropolitního plánu bylo, že </w:t>
      </w:r>
      <w:r>
        <w:rPr>
          <w:i/>
          <w:iCs/>
        </w:rPr>
        <w:t>„</w:t>
      </w:r>
      <w:r w:rsidRPr="00987935">
        <w:rPr>
          <w:i/>
          <w:iCs/>
        </w:rPr>
        <w:t>koridor bude na některých místech rozšířen s tím, že konkrétní stanovení parametrů komunikace bude předmětem řešené podrobné projektové dokumentace</w:t>
      </w:r>
      <w:r>
        <w:t>“. Takový postup však není právně konformní, neboť odporuje výše uvedeným požadavkům.</w:t>
      </w:r>
    </w:p>
    <w:p w14:paraId="00B7134F" w14:textId="77777777" w:rsidR="003F118F" w:rsidRPr="00006C67" w:rsidRDefault="003F118F" w:rsidP="003F118F">
      <w:pPr>
        <w:jc w:val="both"/>
      </w:pPr>
      <w:r>
        <w:t xml:space="preserve">Městská část Praha – Lipence ve svém vyjádření k doplnění zadání územní studie ze dne 26. června 2025 v části </w:t>
      </w:r>
      <w:r w:rsidRPr="003550D2">
        <w:t xml:space="preserve">5.3. Požadavky na řešení dopravní a technické infrastruktury, veřejně </w:t>
      </w:r>
      <w:r>
        <w:t>p</w:t>
      </w:r>
      <w:r w:rsidRPr="003550D2">
        <w:t>rospěšné stavby</w:t>
      </w:r>
      <w:r>
        <w:t xml:space="preserve"> specifikovala v dopravní koncepci požadavek </w:t>
      </w:r>
      <w:r w:rsidRPr="00187E75">
        <w:t>navržení páteřních komunikací, které budou trasovány v max. možné míře odstupu od stávajícího zastavěného území.</w:t>
      </w:r>
    </w:p>
    <w:p w14:paraId="0A6C7CCB" w14:textId="68A68C8C" w:rsidR="003F118F" w:rsidRDefault="003F118F" w:rsidP="003F118F">
      <w:pPr>
        <w:jc w:val="both"/>
      </w:pPr>
      <w:r w:rsidRPr="00006C67">
        <w:t>Předložené řešení není zpracováno ve variantě, která zohledňuje specifické</w:t>
      </w:r>
      <w:r>
        <w:t xml:space="preserve"> </w:t>
      </w:r>
      <w:r w:rsidRPr="00006C67">
        <w:t>místní podmínky a cílí na minimalizaci zásahu do pokojného užívání</w:t>
      </w:r>
      <w:r>
        <w:t xml:space="preserve"> </w:t>
      </w:r>
      <w:r w:rsidRPr="00006C67">
        <w:t xml:space="preserve">majetku k jeho obvyklému účelu. Koridor je bez </w:t>
      </w:r>
      <w:r>
        <w:t xml:space="preserve">zjevného důvodu </w:t>
      </w:r>
      <w:r w:rsidRPr="00006C67">
        <w:t>veden částečně stávajícím zastavěným územím, ve kterém se nacházejí</w:t>
      </w:r>
      <w:r>
        <w:t xml:space="preserve"> </w:t>
      </w:r>
      <w:r w:rsidRPr="00006C67">
        <w:t>nejen zahrady rodinných domů včetně vzrostlých stromů, ale i například</w:t>
      </w:r>
      <w:r>
        <w:t xml:space="preserve"> </w:t>
      </w:r>
      <w:r w:rsidRPr="00006C67">
        <w:t xml:space="preserve">vedlejší stavby provozoven, garáží a zahradních altánů aj. </w:t>
      </w:r>
      <w:r w:rsidR="00EA382B">
        <w:t>Zároveň trasa koridoru zasahuje nepřiměřeně vysokou mírou i do zastavitelných rozvojových ploch obytné lokality.</w:t>
      </w:r>
    </w:p>
    <w:p w14:paraId="7EFC28F9" w14:textId="0618FD96" w:rsidR="003F118F" w:rsidRDefault="003F118F" w:rsidP="003F118F">
      <w:pPr>
        <w:jc w:val="both"/>
      </w:pPr>
      <w:r>
        <w:t xml:space="preserve">V odůvodnění návrhu Metropolitního plánu je pro předmětný koridor uveden text, který však neodpovídá skutečnosti: </w:t>
      </w:r>
      <w:r w:rsidRPr="00987935">
        <w:rPr>
          <w:i/>
          <w:iCs/>
        </w:rPr>
        <w:t xml:space="preserve">„Vymezení </w:t>
      </w:r>
      <w:r>
        <w:rPr>
          <w:i/>
          <w:iCs/>
        </w:rPr>
        <w:t>[</w:t>
      </w:r>
      <w:r w:rsidRPr="00987935">
        <w:rPr>
          <w:i/>
          <w:iCs/>
        </w:rPr>
        <w:t>koridoru</w:t>
      </w:r>
      <w:r>
        <w:rPr>
          <w:i/>
          <w:iCs/>
        </w:rPr>
        <w:t>]</w:t>
      </w:r>
      <w:r w:rsidRPr="00987935">
        <w:rPr>
          <w:i/>
          <w:iCs/>
        </w:rPr>
        <w:t xml:space="preserve"> navazuje na platný územní plán, ale bylo optimalizováno s ohledem na majetkoprávní vztahy, výškové uspořádání terénu a stávající zástavbu.</w:t>
      </w:r>
      <w:r>
        <w:t>“ K žádné optimalizaci však nedošlo, přičemž efekt je pouze zdánlivý. Majetkoprávní vztahy občanů Lipenců vlastnících nemovitosti přiléhající k ulici v Alejích nejsou respektovány, stejně jako není koridorem respektována stávající zástavba. S ohledem na výškové uspořádání terénu ulice V Alejích rovněž nebyla žádná optimalizace provedena.</w:t>
      </w:r>
      <w:r w:rsidR="00EA382B">
        <w:t xml:space="preserve"> Optimalizace nebyla provedena ani ve vztahu k trasování koridoru mimo zastavitelné území tak, aby byl koridor veden </w:t>
      </w:r>
      <w:r w:rsidR="00EA382B">
        <w:lastRenderedPageBreak/>
        <w:t>na vnějším okraji zastavitelného území a umožnil tak kvalitnější rozvoj dotčeného zastavitelného území.</w:t>
      </w:r>
    </w:p>
    <w:p w14:paraId="2ABCCAC3" w14:textId="48A9483D" w:rsidR="003F118F" w:rsidRPr="00006C67" w:rsidRDefault="003F118F" w:rsidP="003F118F">
      <w:pPr>
        <w:jc w:val="both"/>
      </w:pPr>
      <w:r w:rsidRPr="00006C67">
        <w:t>Výškové</w:t>
      </w:r>
      <w:r>
        <w:t xml:space="preserve"> </w:t>
      </w:r>
      <w:r w:rsidRPr="00006C67">
        <w:t xml:space="preserve">poměry mezi dotčenými pozemky a pozemkem 940/1 </w:t>
      </w:r>
      <w:r>
        <w:t xml:space="preserve">(stávající ulice V Alejích) </w:t>
      </w:r>
      <w:r w:rsidRPr="00006C67">
        <w:t xml:space="preserve">se na </w:t>
      </w:r>
      <w:r>
        <w:t xml:space="preserve">mnoha </w:t>
      </w:r>
      <w:r w:rsidRPr="00006C67">
        <w:t>místech různí. Ke stávající komunikaci jsou připojeny sousední</w:t>
      </w:r>
      <w:r>
        <w:t xml:space="preserve"> </w:t>
      </w:r>
      <w:r w:rsidRPr="00006C67">
        <w:t>nemovitosti včetně několika místních podnikatelských provozoven. Oproti</w:t>
      </w:r>
      <w:r>
        <w:t xml:space="preserve"> </w:t>
      </w:r>
      <w:r w:rsidRPr="00006C67">
        <w:t>tomu na opačné straně stávající ulice V</w:t>
      </w:r>
      <w:r w:rsidR="00EA382B">
        <w:t> </w:t>
      </w:r>
      <w:r w:rsidRPr="00006C67">
        <w:t>Alejích je v současné době pole,</w:t>
      </w:r>
      <w:r>
        <w:t xml:space="preserve"> </w:t>
      </w:r>
      <w:r w:rsidRPr="00006C67">
        <w:t>využívané ke klasické zemědělské činnosti.</w:t>
      </w:r>
      <w:r w:rsidR="00EA382B">
        <w:t xml:space="preserve"> V této souvislosti není respektováno ani stávající zastavitelné území ve vztahu k přípustnosti záboru</w:t>
      </w:r>
      <w:r w:rsidR="004A63F4">
        <w:t>.</w:t>
      </w:r>
    </w:p>
    <w:p w14:paraId="27BB6518" w14:textId="1788BCEF" w:rsidR="003F118F" w:rsidRPr="00006C67" w:rsidRDefault="003F118F" w:rsidP="003F118F">
      <w:pPr>
        <w:jc w:val="both"/>
      </w:pPr>
      <w:r w:rsidRPr="00006C67">
        <w:t>Nevhodnost navrženého trasování z důvodu ekonomického spočívá</w:t>
      </w:r>
      <w:r>
        <w:t xml:space="preserve"> </w:t>
      </w:r>
      <w:r w:rsidRPr="00006C67">
        <w:t xml:space="preserve">zejména ve vyšších nákladech budoucího </w:t>
      </w:r>
      <w:r w:rsidR="00EA382B">
        <w:t xml:space="preserve">vlastníka a </w:t>
      </w:r>
      <w:r w:rsidR="0053787C">
        <w:t xml:space="preserve">nejspíše i </w:t>
      </w:r>
      <w:r w:rsidRPr="00006C67">
        <w:t>investora</w:t>
      </w:r>
      <w:r>
        <w:t xml:space="preserve"> komunikace</w:t>
      </w:r>
      <w:r w:rsidRPr="00006C67">
        <w:t>, kterým by bylo</w:t>
      </w:r>
      <w:r>
        <w:t xml:space="preserve"> </w:t>
      </w:r>
      <w:r w:rsidRPr="00006C67">
        <w:t xml:space="preserve">Hlavní město Praha nebo jemu podřízená instituce. </w:t>
      </w:r>
      <w:r w:rsidR="0053787C">
        <w:t>V oblasti ulice V Alejích je z</w:t>
      </w:r>
      <w:r w:rsidRPr="00006C67">
        <w:t>ábor pole ve stejné</w:t>
      </w:r>
      <w:r>
        <w:t xml:space="preserve"> </w:t>
      </w:r>
      <w:r w:rsidRPr="00006C67">
        <w:t>výškové úrovni bez nutnosti provádění terénních úprav a</w:t>
      </w:r>
      <w:r>
        <w:t> </w:t>
      </w:r>
      <w:r w:rsidRPr="00006C67">
        <w:t>demolic</w:t>
      </w:r>
      <w:r>
        <w:t xml:space="preserve"> </w:t>
      </w:r>
      <w:r w:rsidRPr="00006C67">
        <w:t xml:space="preserve">stávajících objektů </w:t>
      </w:r>
      <w:r>
        <w:t xml:space="preserve">zasahujících do koridoru v plném rozsahu (tj. nezbytné demolice i těch částí objektů, které do koridoru nezasahují) </w:t>
      </w:r>
      <w:r w:rsidRPr="00006C67">
        <w:t>výrazně finančně příznivější. Náhrada škody</w:t>
      </w:r>
      <w:r>
        <w:t xml:space="preserve"> </w:t>
      </w:r>
      <w:r w:rsidRPr="00006C67">
        <w:t>vlastníkům pozemků a staveb v zahradách přiléhajících k ulici V</w:t>
      </w:r>
      <w:r>
        <w:t> </w:t>
      </w:r>
      <w:r w:rsidRPr="00006C67">
        <w:t>Alejích</w:t>
      </w:r>
      <w:r>
        <w:t xml:space="preserve"> včetně náhrady škody v podobě ušlého zisku či snížení hodnoty nemovitých věcí </w:t>
      </w:r>
      <w:r w:rsidRPr="00006C67">
        <w:t>je mnohanásobně vyšší než náhrada za využití plochy, která je reálně</w:t>
      </w:r>
      <w:r>
        <w:t xml:space="preserve"> </w:t>
      </w:r>
      <w:r w:rsidRPr="00006C67">
        <w:t>využívána jako pole.</w:t>
      </w:r>
      <w:r>
        <w:t xml:space="preserve"> </w:t>
      </w:r>
      <w:r w:rsidR="0053787C">
        <w:t>Rovněž náhradu škody vlastníkům zastavitelných rozvojových ploch obytné lokality lze předpokládat finančně náročnější oproti náhradě za zábor v ploše, kde nejsou pozemky určeny k zástavbě za účelem bydlení.</w:t>
      </w:r>
    </w:p>
    <w:p w14:paraId="5B2223C8" w14:textId="58F3B2F0" w:rsidR="003F118F" w:rsidRPr="00006C67" w:rsidRDefault="003F118F" w:rsidP="003F118F">
      <w:pPr>
        <w:jc w:val="both"/>
      </w:pPr>
      <w:r w:rsidRPr="00006C67">
        <w:t>Nevhodnost navrženého trasování z důvodu společenského a etického je</w:t>
      </w:r>
      <w:r>
        <w:t xml:space="preserve"> </w:t>
      </w:r>
      <w:r w:rsidRPr="00006C67">
        <w:t>opět jednoznačná a</w:t>
      </w:r>
      <w:r>
        <w:t> </w:t>
      </w:r>
      <w:r w:rsidRPr="00006C67">
        <w:t>spočívá v nevratném narušení společenských vztahů</w:t>
      </w:r>
      <w:r>
        <w:t xml:space="preserve"> </w:t>
      </w:r>
      <w:r w:rsidRPr="00006C67">
        <w:t>nejen v oblasti jedné ulice, ale i v celé lokalitě Lipenců, jakožto vesnické</w:t>
      </w:r>
      <w:r>
        <w:t xml:space="preserve"> </w:t>
      </w:r>
      <w:r w:rsidRPr="00006C67">
        <w:t>struktu</w:t>
      </w:r>
      <w:r>
        <w:t>ře a s ní souvisejícím kulturně sociálním prostředím</w:t>
      </w:r>
      <w:r w:rsidRPr="00006C67">
        <w:t>. Připuštění nedobrovolného odnětí vlastnického práva části</w:t>
      </w:r>
      <w:r>
        <w:t xml:space="preserve"> </w:t>
      </w:r>
      <w:r w:rsidRPr="00006C67">
        <w:t>pozemků mnoha vlastníků, z velké části starousedlíků, ačkoliv je ze</w:t>
      </w:r>
      <w:r>
        <w:t xml:space="preserve"> </w:t>
      </w:r>
      <w:r w:rsidRPr="00006C67">
        <w:t>skutečného stavu věcí zřejmé, že takové řešení nemůže obstát v</w:t>
      </w:r>
      <w:r>
        <w:t> </w:t>
      </w:r>
      <w:r w:rsidRPr="00006C67">
        <w:t>testu</w:t>
      </w:r>
      <w:r>
        <w:t xml:space="preserve"> </w:t>
      </w:r>
      <w:r w:rsidRPr="00006C67">
        <w:t>proporcionality</w:t>
      </w:r>
      <w:r>
        <w:t>, je nežádoucí</w:t>
      </w:r>
      <w:r w:rsidRPr="00006C67">
        <w:t>. Realizací takového opatření s vědomím vhodnějšího</w:t>
      </w:r>
      <w:r>
        <w:t xml:space="preserve"> </w:t>
      </w:r>
      <w:r w:rsidRPr="00006C67">
        <w:t xml:space="preserve">potenciálního využití sousedního pole </w:t>
      </w:r>
      <w:r w:rsidR="0053787C">
        <w:t xml:space="preserve">s předpokladem minimalizace zásahu do stávajících zastavěných i zastavitelných rozvojových ploch obytné lokality </w:t>
      </w:r>
      <w:r w:rsidRPr="00006C67">
        <w:t>zanechá nezhojitelný společenský</w:t>
      </w:r>
      <w:r>
        <w:t xml:space="preserve"> </w:t>
      </w:r>
      <w:r w:rsidRPr="00006C67">
        <w:t>dopad i v dalších generacích.</w:t>
      </w:r>
    </w:p>
    <w:p w14:paraId="47C3963C" w14:textId="5684C8DF" w:rsidR="003F118F" w:rsidRPr="00006C67" w:rsidRDefault="003F118F" w:rsidP="003F118F">
      <w:pPr>
        <w:jc w:val="both"/>
      </w:pPr>
      <w:r w:rsidRPr="00006C67">
        <w:t>Zároveň je nezbytné podotknout, že v důsledku navrženého trasování</w:t>
      </w:r>
      <w:r>
        <w:t xml:space="preserve"> </w:t>
      </w:r>
      <w:r w:rsidRPr="00006C67">
        <w:t>může dojít k omezení podnikatelské činnosti, která je nyní vykonávána</w:t>
      </w:r>
      <w:r>
        <w:t xml:space="preserve"> </w:t>
      </w:r>
      <w:r w:rsidRPr="00006C67">
        <w:t>v objektech dotčených koridorem. Jedná se o</w:t>
      </w:r>
      <w:r>
        <w:t> </w:t>
      </w:r>
      <w:r w:rsidRPr="00006C67">
        <w:t>služby autoservisu, opravy</w:t>
      </w:r>
      <w:r>
        <w:t xml:space="preserve"> </w:t>
      </w:r>
      <w:r w:rsidRPr="00006C67">
        <w:t>oděvů, topenářské práce, čalounictví nebo prodej řemeslných</w:t>
      </w:r>
      <w:r>
        <w:t xml:space="preserve"> </w:t>
      </w:r>
      <w:r w:rsidRPr="00006C67">
        <w:t>a</w:t>
      </w:r>
      <w:r>
        <w:t> </w:t>
      </w:r>
      <w:r w:rsidRPr="00006C67">
        <w:t>uměleckých předmětů. Dopad omezení těchto služeb na malou městskou</w:t>
      </w:r>
      <w:r>
        <w:t xml:space="preserve"> </w:t>
      </w:r>
      <w:r w:rsidRPr="00006C67">
        <w:t>část Lipence s</w:t>
      </w:r>
      <w:r>
        <w:t> </w:t>
      </w:r>
      <w:r w:rsidRPr="00006C67">
        <w:t>nedostatečným počtem poskytovatelů řemeslných prací a</w:t>
      </w:r>
      <w:r>
        <w:t xml:space="preserve"> </w:t>
      </w:r>
      <w:r w:rsidRPr="00006C67">
        <w:t>služeb by byl významný.</w:t>
      </w:r>
      <w:r w:rsidR="0053787C">
        <w:t xml:space="preserve"> Rovněž lze důvodně očekávat, že případný výnos z kontribucí od investora na zastavitelných plochách by byl významně spotřebován na zajištění ploch a stavebních prvků pro účel splnění parametrů významné místní komunikace</w:t>
      </w:r>
      <w:r w:rsidR="0077165B">
        <w:t>, čímž by se snížil případn</w:t>
      </w:r>
      <w:r w:rsidR="006C2D75">
        <w:t>ý</w:t>
      </w:r>
      <w:r w:rsidR="0077165B">
        <w:t xml:space="preserve"> možn</w:t>
      </w:r>
      <w:r w:rsidR="006C2D75">
        <w:t>ý podíl</w:t>
      </w:r>
      <w:r w:rsidR="0077165B">
        <w:t xml:space="preserve"> kontribucí směřujících do prvků občanské nebo rekreační vybavenosti.</w:t>
      </w:r>
      <w:r w:rsidR="0053787C">
        <w:t xml:space="preserve"> </w:t>
      </w:r>
    </w:p>
    <w:p w14:paraId="0AA9A1D4" w14:textId="77777777" w:rsidR="00C930B5" w:rsidRPr="00564DA1" w:rsidRDefault="003F118F" w:rsidP="003F118F">
      <w:pPr>
        <w:jc w:val="both"/>
      </w:pPr>
      <w:r w:rsidRPr="00564DA1">
        <w:t>Urbanistický aspekt by předpokládal, že trasa sběrně obslužné pozemní komunikace, pracovní názvem pojmenované „Obvodová“ povede na vnějším okraji zastavitelného území tak, aby cílový stav dotvořil harmonicky fungující celek s minimalizací negativních externalit. Běžně jsou záměry liniových staveb dopravní infrastruktury vedeny v</w:t>
      </w:r>
      <w:r w:rsidR="0065492D" w:rsidRPr="00564DA1">
        <w:t> </w:t>
      </w:r>
      <w:r w:rsidRPr="00564DA1">
        <w:t>koridorech</w:t>
      </w:r>
      <w:r w:rsidR="0065492D" w:rsidRPr="00564DA1">
        <w:t>,</w:t>
      </w:r>
      <w:r w:rsidR="0077165B" w:rsidRPr="00564DA1">
        <w:t xml:space="preserve"> </w:t>
      </w:r>
      <w:r w:rsidRPr="00564DA1">
        <w:t>co nejdále od zastavěného či zastavitelného území.</w:t>
      </w:r>
      <w:r w:rsidR="0065492D" w:rsidRPr="00564DA1">
        <w:t xml:space="preserve"> Navržený koncept však předmětné urbanistické principy opomíjí a zcela nelogicky rozděluje lokalitu před poslední uvažovanou řadou domů, nikoliv až za ní. Uvolněním prostoru v budoucím intravilánu by bylo možné zajistit hodnotnější a kvalitnější veřejná prostranství, zeleň a plochy pro umístnění mobiliáře.</w:t>
      </w:r>
      <w:r w:rsidR="0052664E" w:rsidRPr="00564DA1">
        <w:t xml:space="preserve"> </w:t>
      </w:r>
    </w:p>
    <w:p w14:paraId="356748D3" w14:textId="4437B61D" w:rsidR="003F118F" w:rsidRPr="00564DA1" w:rsidRDefault="0052664E" w:rsidP="003F118F">
      <w:pPr>
        <w:jc w:val="both"/>
      </w:pPr>
      <w:r w:rsidRPr="00564DA1">
        <w:lastRenderedPageBreak/>
        <w:t>Navržená trasa koridoru je v části ulice V Alejích i v kolizi se stávající cyklotrasou Mníšecko -  Červený okruh – Krajem zlatokopů, která tvoří ucelený systém tří na sebe navázaných okruhů cyklotras Mníšecka.  Navržené trasování koridoru</w:t>
      </w:r>
      <w:r w:rsidR="00C930B5" w:rsidRPr="00564DA1">
        <w:t xml:space="preserve"> vytváří negativní dopad na propojení s c</w:t>
      </w:r>
      <w:r w:rsidRPr="00564DA1">
        <w:t>yklistick</w:t>
      </w:r>
      <w:r w:rsidR="00C930B5" w:rsidRPr="00564DA1">
        <w:t>ou</w:t>
      </w:r>
      <w:r w:rsidRPr="00564DA1">
        <w:t xml:space="preserve"> tras</w:t>
      </w:r>
      <w:r w:rsidR="00C930B5" w:rsidRPr="00564DA1">
        <w:t>ou</w:t>
      </w:r>
      <w:r w:rsidRPr="00564DA1">
        <w:t xml:space="preserve"> č. 8100 Pražské kolo, </w:t>
      </w:r>
      <w:r w:rsidR="00C930B5" w:rsidRPr="00564DA1">
        <w:t xml:space="preserve">která </w:t>
      </w:r>
      <w:r w:rsidRPr="00564DA1">
        <w:t>je vnější cyklistický okruh kolem Prahy</w:t>
      </w:r>
      <w:r w:rsidR="00C930B5" w:rsidRPr="00564DA1">
        <w:t>. Zatímco městská část  Praha – Lipence plánuje pokračování stávající cyklotrasy Mníšecko - Červený okruh do Dolních Černošic podél ulice Černošická v samostatné stopě zejména za účelem bezpečného provozu, úsek vedený ulicí v Alejích by byl do budoucna naopak z hlediska bezpečnosti cyklistické dopravy rizikový.</w:t>
      </w:r>
    </w:p>
    <w:p w14:paraId="56619600" w14:textId="6A33B420" w:rsidR="003F118F" w:rsidRPr="00564DA1" w:rsidRDefault="003F118F" w:rsidP="003F118F">
      <w:pPr>
        <w:jc w:val="both"/>
      </w:pPr>
      <w:r w:rsidRPr="00564DA1">
        <w:t>Z technického hlediska navržená varianta vedení koridoru neumožní dostatečnou zákonnou ochranu stávající zástavby před hlukem, prachem a jinými negativní externalitami a emisemi, neboť by si vyžádala rušení přirozeně se vyskytujících prvků v ploše záboru (stavební objekty, zdi a oplocení přirozeně se vyskytující na hranici pozemků, živé ploty, keře i vzrostlé stromy). Projekt by tak musel obsahovat technicky nezbytné objekty, jako například protihlukové zdi, které by nejen navýšily cenu realizace, ale i znehodnotily urbanistický ráz a kvalitu lokality.</w:t>
      </w:r>
      <w:r w:rsidR="0065492D" w:rsidRPr="00564DA1">
        <w:t xml:space="preserve"> I </w:t>
      </w:r>
      <w:r w:rsidR="00BB4944" w:rsidRPr="00564DA1">
        <w:t xml:space="preserve">v </w:t>
      </w:r>
      <w:r w:rsidR="0065492D" w:rsidRPr="00564DA1">
        <w:t>rozvojov</w:t>
      </w:r>
      <w:r w:rsidR="00BB4944" w:rsidRPr="00564DA1">
        <w:t>ých</w:t>
      </w:r>
      <w:r w:rsidR="0065492D" w:rsidRPr="00564DA1">
        <w:t xml:space="preserve"> plo</w:t>
      </w:r>
      <w:r w:rsidR="00BB4944" w:rsidRPr="00564DA1">
        <w:t>chách obytné lokality</w:t>
      </w:r>
      <w:r w:rsidR="0065492D" w:rsidRPr="00564DA1">
        <w:t xml:space="preserve"> by musela být řešena opatření snižující negativní dopady vysoké intenzity automobilového provozu, která by si vyžádala </w:t>
      </w:r>
      <w:r w:rsidR="00BB4944" w:rsidRPr="00564DA1">
        <w:t xml:space="preserve">jak zvýšené finanční nároky, tak i širší rozsah plochy záboru. </w:t>
      </w:r>
    </w:p>
    <w:p w14:paraId="09E1F80D" w14:textId="71BE56B7" w:rsidR="003C6EF1" w:rsidRPr="00C1106E" w:rsidRDefault="003C6EF1" w:rsidP="003F118F">
      <w:pPr>
        <w:jc w:val="both"/>
      </w:pPr>
      <w:r w:rsidRPr="00564DA1">
        <w:t>Z hlediska bezpečnosti chodců provozu na pozemních komunikacích je</w:t>
      </w:r>
      <w:r w:rsidR="00564DA1" w:rsidRPr="00564DA1">
        <w:t xml:space="preserve"> rovněž </w:t>
      </w:r>
      <w:r w:rsidRPr="00564DA1">
        <w:t>navržené řešení nevhodné, neboť s ohledem na vysokou předpokládanou intenzitu dopravy by trasování zastavěným územím vedlo k vyššímu riziku střetu chodců s projíždějícími vozidly. V ulici V Alejích je v</w:t>
      </w:r>
      <w:r w:rsidR="00564DA1" w:rsidRPr="00564DA1">
        <w:t xml:space="preserve"> sou</w:t>
      </w:r>
      <w:r w:rsidRPr="00564DA1">
        <w:t xml:space="preserve">časné době omezena rychlost na 30 km/h a jsou zde umístěny na obou koncích ulice zpomalovací prahy za účelem </w:t>
      </w:r>
      <w:r w:rsidR="00564DA1" w:rsidRPr="00564DA1">
        <w:t xml:space="preserve">ochrany chodců a dětí vstupujících do ulice ze sousedních nemovitostí. Předmětný úsek je chodci hojně využíván, neboť slouží jako pěší propojení konečné autobusu linky 241 a </w:t>
      </w:r>
      <w:r w:rsidR="00564DA1">
        <w:t xml:space="preserve">oblasti </w:t>
      </w:r>
      <w:r w:rsidR="00564DA1" w:rsidRPr="00564DA1">
        <w:t xml:space="preserve">Obsin, resp. celé východní části lokality Kazín. Zvýšený výskyt chodců je sledován i z důvodu využívání ulice V Alejích jakožto součásti oblíbené vycházkové cesty </w:t>
      </w:r>
      <w:r w:rsidR="00564DA1" w:rsidRPr="00C1106E">
        <w:t xml:space="preserve">navazující na ulici Českého červeného kříže.  </w:t>
      </w:r>
    </w:p>
    <w:p w14:paraId="78C4658C" w14:textId="2B77BAA6" w:rsidR="003F118F" w:rsidRDefault="003F118F" w:rsidP="003F118F">
      <w:pPr>
        <w:jc w:val="both"/>
      </w:pPr>
      <w:r w:rsidRPr="00C1106E">
        <w:t xml:space="preserve">Environmentální stránka nevhodnosti navrženého trasování zahradami </w:t>
      </w:r>
      <w:r w:rsidR="008E6784" w:rsidRPr="00C1106E">
        <w:t xml:space="preserve">rodinných domů přiléhajících k ulici V Alejích </w:t>
      </w:r>
      <w:r w:rsidRPr="00C1106E">
        <w:t>je dána nezbytností kácet vzrostlé stromy a likvidovat rozmanitý a</w:t>
      </w:r>
      <w:r w:rsidR="008E6784" w:rsidRPr="00C1106E">
        <w:t> </w:t>
      </w:r>
      <w:r w:rsidRPr="00C1106E">
        <w:t xml:space="preserve">stabilizovaný zahradní porost poskytující domov volně žijícím živočichům, včetně mnoha druhů ptáků. Naproti tomu vedení plochou koridoru polem, jakožto zemědělskou monokulturou, nemá zdaleka tak negativní environmentální dopad. </w:t>
      </w:r>
      <w:r w:rsidR="008E6784" w:rsidRPr="00C1106E">
        <w:t>Využití koridoru by ve svém důsledku vedlo k pokácení cca 300 metrů dlouhé aleje vzrostlých líp</w:t>
      </w:r>
      <w:r w:rsidR="008E6784">
        <w:t xml:space="preserve">. </w:t>
      </w:r>
      <w:r w:rsidR="00C1106E">
        <w:t>Kácení vzrostlé lipové aleje v ulici V Alejích v lokalitě Lipence je však s ohledem na jednoznačně šetrnější možnost trasování nepřiměřené.</w:t>
      </w:r>
      <w:r w:rsidR="008E6784">
        <w:t xml:space="preserve"> </w:t>
      </w:r>
    </w:p>
    <w:p w14:paraId="16BE379F" w14:textId="0E6F21B5" w:rsidR="008E6784" w:rsidRPr="008E6784" w:rsidRDefault="008E6784" w:rsidP="008E6784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right="27" w:hanging="2"/>
        <w:jc w:val="both"/>
      </w:pPr>
      <w:r>
        <w:t xml:space="preserve">Městská část Praha – Lipence ve svém vyjádření k doplnění zadání územní studie ze dne 26. června 2025 v části </w:t>
      </w:r>
      <w:r w:rsidRPr="003550D2">
        <w:t>5.</w:t>
      </w:r>
      <w:r>
        <w:t>4</w:t>
      </w:r>
      <w:r w:rsidRPr="003550D2">
        <w:t xml:space="preserve">. Požadavky na </w:t>
      </w:r>
      <w:r>
        <w:t>veřejná prostranství specifikovala</w:t>
      </w:r>
      <w:r w:rsidRPr="008E6784">
        <w:t xml:space="preserve"> požadavek, že „Alejové ulice coby signifikantní prvek Lipenců budou ve své stávající podobě zachovány. Kde to bude účelné, budou doplněny a rozšířeny, resp. nově navrženy.“</w:t>
      </w:r>
    </w:p>
    <w:p w14:paraId="2D95F1C0" w14:textId="30754D55" w:rsidR="003F118F" w:rsidRDefault="003F118F" w:rsidP="003F118F">
      <w:pPr>
        <w:jc w:val="both"/>
      </w:pPr>
      <w:r w:rsidRPr="00006C67">
        <w:t>Je zcela evidentní, že vymezení koridoru mimo stávající zastavěné</w:t>
      </w:r>
      <w:r w:rsidR="0077165B">
        <w:t xml:space="preserve"> i obytně zastavitelné</w:t>
      </w:r>
      <w:r w:rsidRPr="00006C67">
        <w:t xml:space="preserve"> území</w:t>
      </w:r>
      <w:r>
        <w:t xml:space="preserve"> </w:t>
      </w:r>
      <w:r w:rsidRPr="00006C67">
        <w:t xml:space="preserve">je právně, eticky, ekonomicky, urbanisticky, </w:t>
      </w:r>
      <w:r>
        <w:t xml:space="preserve">technicky, </w:t>
      </w:r>
      <w:r w:rsidRPr="00006C67">
        <w:t>společensky a e</w:t>
      </w:r>
      <w:r>
        <w:t xml:space="preserve">nvironmentálně </w:t>
      </w:r>
      <w:r w:rsidRPr="00006C67">
        <w:t xml:space="preserve">konformnější řešení. V zákresu </w:t>
      </w:r>
      <w:r>
        <w:t xml:space="preserve">je </w:t>
      </w:r>
      <w:r w:rsidRPr="00006C67">
        <w:t>znázorněn</w:t>
      </w:r>
      <w:r>
        <w:t>á</w:t>
      </w:r>
      <w:r w:rsidRPr="00006C67">
        <w:t xml:space="preserve"> </w:t>
      </w:r>
      <w:r w:rsidR="0077165B">
        <w:t xml:space="preserve">alternativní vhodnější </w:t>
      </w:r>
      <w:r w:rsidRPr="00006C67">
        <w:t>tras</w:t>
      </w:r>
      <w:r w:rsidR="0077165B">
        <w:t>a</w:t>
      </w:r>
      <w:r w:rsidRPr="00006C67">
        <w:t xml:space="preserve"> koridoru a zároveň plocha ve stávajícím poli, kde lze</w:t>
      </w:r>
      <w:r>
        <w:t xml:space="preserve"> </w:t>
      </w:r>
      <w:r w:rsidRPr="00006C67">
        <w:t>v</w:t>
      </w:r>
      <w:r>
        <w:t> </w:t>
      </w:r>
      <w:r w:rsidRPr="00006C67">
        <w:t xml:space="preserve">případě potřeby </w:t>
      </w:r>
      <w:r>
        <w:t>koridor, co nejdále od zastavěného</w:t>
      </w:r>
      <w:r w:rsidR="0077165B">
        <w:t xml:space="preserve"> a za hranicí zastavitelného</w:t>
      </w:r>
      <w:r>
        <w:t xml:space="preserve"> území rozvinout.</w:t>
      </w:r>
      <w:r w:rsidR="00C930B5">
        <w:t xml:space="preserve"> </w:t>
      </w:r>
    </w:p>
    <w:p w14:paraId="57E9C02E" w14:textId="77777777" w:rsidR="00C930B5" w:rsidRDefault="00C930B5" w:rsidP="003F118F">
      <w:pPr>
        <w:jc w:val="both"/>
      </w:pPr>
    </w:p>
    <w:p w14:paraId="69E30A1E" w14:textId="77777777" w:rsidR="00697450" w:rsidRPr="00006C67" w:rsidRDefault="00697450" w:rsidP="00006C67">
      <w:pPr>
        <w:jc w:val="both"/>
      </w:pPr>
    </w:p>
    <w:p w14:paraId="6292A047" w14:textId="1F86A8C3" w:rsidR="00E91E21" w:rsidRPr="001B01EB" w:rsidRDefault="00E91E21" w:rsidP="00E91E21">
      <w:pPr>
        <w:jc w:val="both"/>
      </w:pPr>
      <w:r w:rsidRPr="00BC32A9">
        <w:rPr>
          <w:b/>
          <w:bCs/>
        </w:rPr>
        <w:lastRenderedPageBreak/>
        <w:t xml:space="preserve">Připomínka č. </w:t>
      </w:r>
      <w:r w:rsidR="00006C67">
        <w:rPr>
          <w:b/>
          <w:bCs/>
        </w:rPr>
        <w:t>9</w:t>
      </w:r>
      <w:r w:rsidRPr="00BC32A9">
        <w:rPr>
          <w:b/>
          <w:bCs/>
        </w:rPr>
        <w:t xml:space="preserve"> </w:t>
      </w:r>
      <w:r>
        <w:rPr>
          <w:b/>
          <w:bCs/>
        </w:rPr>
        <w:t>– Nezastavitelné plochy dotčené místním referendem</w:t>
      </w:r>
    </w:p>
    <w:p w14:paraId="5E75A6F3" w14:textId="77777777" w:rsidR="00E91E21" w:rsidRDefault="00E91E21" w:rsidP="00EF67A2">
      <w:pPr>
        <w:jc w:val="both"/>
      </w:pPr>
    </w:p>
    <w:p w14:paraId="614195A6" w14:textId="77777777" w:rsidR="00F52FF2" w:rsidRPr="00E91E21" w:rsidRDefault="00E91E21" w:rsidP="00F52FF2">
      <w:pPr>
        <w:jc w:val="both"/>
      </w:pPr>
      <w:r w:rsidRPr="004277F7">
        <w:rPr>
          <w:b/>
          <w:bCs/>
        </w:rPr>
        <w:t>Vyjádření k</w:t>
      </w:r>
      <w:r w:rsidRPr="00E91E21">
        <w:t xml:space="preserve">: </w:t>
      </w:r>
      <w:r w:rsidR="00F52FF2" w:rsidRPr="00E91E21">
        <w:t>grafické části (výkresům)</w:t>
      </w:r>
    </w:p>
    <w:p w14:paraId="696ABB77" w14:textId="5E122E48" w:rsidR="00F52FF2" w:rsidRPr="00E91E21" w:rsidRDefault="00E91E21" w:rsidP="00F52FF2">
      <w:pPr>
        <w:jc w:val="both"/>
      </w:pPr>
      <w:r w:rsidRPr="004277F7">
        <w:rPr>
          <w:b/>
          <w:bCs/>
        </w:rPr>
        <w:t>Připomínkované prvky</w:t>
      </w:r>
      <w:r w:rsidRPr="00E91E21">
        <w:t>:</w:t>
      </w:r>
      <w:r w:rsidR="00F52FF2" w:rsidRPr="00F52FF2">
        <w:t xml:space="preserve"> </w:t>
      </w:r>
      <w:r w:rsidR="00F52FF2" w:rsidRPr="00E91E21">
        <w:t>Parcela Lipence 2265/6, Lipence 2265/8, Lipence 2257/1, Lipence 2259/8,</w:t>
      </w:r>
    </w:p>
    <w:p w14:paraId="746EE726" w14:textId="7A866AED" w:rsidR="00E91E21" w:rsidRPr="00E91E21" w:rsidRDefault="00F52FF2" w:rsidP="00E91E21">
      <w:pPr>
        <w:jc w:val="both"/>
      </w:pPr>
      <w:r w:rsidRPr="00E91E21">
        <w:t>Lipence 2181/4, Lipence 2179/1</w:t>
      </w:r>
    </w:p>
    <w:p w14:paraId="5DA6A04D" w14:textId="11C10016" w:rsidR="00E91E21" w:rsidRPr="00E91E21" w:rsidRDefault="00E91E21" w:rsidP="00E91E21">
      <w:pPr>
        <w:jc w:val="both"/>
      </w:pPr>
      <w:r w:rsidRPr="004277F7">
        <w:rPr>
          <w:b/>
          <w:bCs/>
        </w:rPr>
        <w:t>Typ vyjádření</w:t>
      </w:r>
      <w:r w:rsidRPr="00E91E21">
        <w:t>:</w:t>
      </w:r>
      <w:r w:rsidR="00F52FF2" w:rsidRPr="00F52FF2">
        <w:t xml:space="preserve"> </w:t>
      </w:r>
      <w:r w:rsidR="00F52FF2">
        <w:t>Zásadní p</w:t>
      </w:r>
      <w:r w:rsidR="00F52FF2" w:rsidRPr="00E91E21">
        <w:t>řipomínka</w:t>
      </w:r>
    </w:p>
    <w:p w14:paraId="337D8C82" w14:textId="1D79361D" w:rsidR="00E91E21" w:rsidRDefault="00E91E21" w:rsidP="00E91E21">
      <w:pPr>
        <w:jc w:val="both"/>
      </w:pPr>
      <w:r w:rsidRPr="00E91E21">
        <w:t>V lokalitách: 912/Lipence – Zbraslav, 260/Lipence, 406/Kazín</w:t>
      </w:r>
    </w:p>
    <w:p w14:paraId="6FE6B304" w14:textId="77777777" w:rsidR="00B457B1" w:rsidRPr="004277F7" w:rsidRDefault="00B457B1" w:rsidP="00B457B1">
      <w:pPr>
        <w:jc w:val="both"/>
        <w:rPr>
          <w:b/>
          <w:bCs/>
        </w:rPr>
      </w:pPr>
      <w:r w:rsidRPr="004277F7">
        <w:rPr>
          <w:b/>
          <w:bCs/>
        </w:rPr>
        <w:t>Zákres připomínky − lokalizace:</w:t>
      </w:r>
    </w:p>
    <w:p w14:paraId="3BA80368" w14:textId="4A73D66C" w:rsidR="00F52FF2" w:rsidRDefault="00F52FF2" w:rsidP="00E91E21">
      <w:pPr>
        <w:jc w:val="both"/>
      </w:pPr>
      <w:r w:rsidRPr="00F52FF2">
        <w:rPr>
          <w:noProof/>
        </w:rPr>
        <w:drawing>
          <wp:inline distT="0" distB="0" distL="0" distR="0" wp14:anchorId="69DDA50E" wp14:editId="27555F8B">
            <wp:extent cx="5760720" cy="2877185"/>
            <wp:effectExtent l="0" t="0" r="0" b="0"/>
            <wp:docPr id="81222236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7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01495" w14:textId="08E14961" w:rsidR="00F52FF2" w:rsidRPr="00F52FF2" w:rsidRDefault="00F52FF2" w:rsidP="00F52FF2">
      <w:pPr>
        <w:jc w:val="both"/>
      </w:pPr>
      <w:r w:rsidRPr="004277F7">
        <w:rPr>
          <w:b/>
          <w:bCs/>
        </w:rPr>
        <w:t>Text vyjádření</w:t>
      </w:r>
      <w:r w:rsidRPr="00F52FF2">
        <w:t>:</w:t>
      </w:r>
      <w:r>
        <w:t xml:space="preserve"> </w:t>
      </w:r>
      <w:r w:rsidRPr="00F52FF2">
        <w:t>Souhlasná připomínka</w:t>
      </w:r>
      <w:r>
        <w:t>. Městská část Praha – Lipence požaduje z</w:t>
      </w:r>
      <w:r w:rsidRPr="00F52FF2">
        <w:t>achovat nezastavitelnou strukturu lesozemědělské</w:t>
      </w:r>
      <w:r>
        <w:t xml:space="preserve"> </w:t>
      </w:r>
      <w:r w:rsidRPr="00F52FF2">
        <w:t>krajiny</w:t>
      </w:r>
      <w:r>
        <w:t xml:space="preserve"> v rozsahu stávajícího vymezení návrhem Metropolitního plánu.</w:t>
      </w:r>
    </w:p>
    <w:p w14:paraId="4074207E" w14:textId="71BF959F" w:rsidR="00F52FF2" w:rsidRDefault="00F52FF2" w:rsidP="00F52FF2">
      <w:pPr>
        <w:jc w:val="both"/>
      </w:pPr>
      <w:r w:rsidRPr="004277F7">
        <w:rPr>
          <w:b/>
          <w:bCs/>
        </w:rPr>
        <w:t>Text zdůvodnění</w:t>
      </w:r>
      <w:r w:rsidRPr="00F52FF2">
        <w:t xml:space="preserve">: </w:t>
      </w:r>
      <w:r>
        <w:t>Plnění požadavku stanoveného</w:t>
      </w:r>
      <w:r w:rsidRPr="00F52FF2">
        <w:t xml:space="preserve"> výsledk</w:t>
      </w:r>
      <w:r>
        <w:t>em</w:t>
      </w:r>
      <w:r w:rsidRPr="00F52FF2">
        <w:t xml:space="preserve"> místního referenda v městské části Praha </w:t>
      </w:r>
      <w:r>
        <w:t>–</w:t>
      </w:r>
      <w:r w:rsidRPr="00F52FF2">
        <w:t xml:space="preserve"> Lipence</w:t>
      </w:r>
      <w:r>
        <w:t xml:space="preserve"> </w:t>
      </w:r>
      <w:r w:rsidRPr="00F52FF2">
        <w:t>konaného dne</w:t>
      </w:r>
      <w:r>
        <w:t xml:space="preserve"> 15. listopadu 2024.</w:t>
      </w:r>
    </w:p>
    <w:p w14:paraId="391CC806" w14:textId="77777777" w:rsidR="00B457B1" w:rsidRDefault="00B457B1" w:rsidP="00F52FF2">
      <w:pPr>
        <w:jc w:val="both"/>
      </w:pPr>
    </w:p>
    <w:p w14:paraId="4D9106DA" w14:textId="3255DC64" w:rsidR="00B457B1" w:rsidRPr="001B01EB" w:rsidRDefault="00B457B1" w:rsidP="00B457B1">
      <w:pPr>
        <w:jc w:val="both"/>
      </w:pPr>
      <w:r w:rsidRPr="00BC32A9">
        <w:rPr>
          <w:b/>
          <w:bCs/>
        </w:rPr>
        <w:t xml:space="preserve">Připomínka č. </w:t>
      </w:r>
      <w:r w:rsidR="00DB2D55">
        <w:rPr>
          <w:b/>
          <w:bCs/>
        </w:rPr>
        <w:t>10</w:t>
      </w:r>
      <w:r w:rsidRPr="00BC32A9">
        <w:rPr>
          <w:b/>
          <w:bCs/>
        </w:rPr>
        <w:t xml:space="preserve"> </w:t>
      </w:r>
      <w:r>
        <w:rPr>
          <w:b/>
          <w:bCs/>
        </w:rPr>
        <w:t>– regulativy zastavitelnosti ploch dotčených místním referendem</w:t>
      </w:r>
    </w:p>
    <w:p w14:paraId="4E177D72" w14:textId="4FFF94BC" w:rsidR="00B457B1" w:rsidRPr="00B457B1" w:rsidRDefault="00B457B1" w:rsidP="00B457B1">
      <w:pPr>
        <w:jc w:val="both"/>
      </w:pPr>
      <w:r w:rsidRPr="004277F7">
        <w:rPr>
          <w:b/>
          <w:bCs/>
        </w:rPr>
        <w:t>Vyjádření k</w:t>
      </w:r>
      <w:r w:rsidRPr="00B457B1">
        <w:t>: grafické části (výkresům)</w:t>
      </w:r>
    </w:p>
    <w:p w14:paraId="1C67D82C" w14:textId="3DAC2970" w:rsidR="00B457B1" w:rsidRPr="00B457B1" w:rsidRDefault="00B457B1" w:rsidP="00B457B1">
      <w:pPr>
        <w:jc w:val="both"/>
      </w:pPr>
      <w:r w:rsidRPr="004277F7">
        <w:rPr>
          <w:b/>
          <w:bCs/>
        </w:rPr>
        <w:t>Připomínkované prvky</w:t>
      </w:r>
      <w:r w:rsidRPr="00B457B1">
        <w:t>: Prvek Rozvojová plocha 414/260/5227 (05) 20x2,0, Rozvojová plocha</w:t>
      </w:r>
    </w:p>
    <w:p w14:paraId="56DCD764" w14:textId="77777777" w:rsidR="00B457B1" w:rsidRPr="00B457B1" w:rsidRDefault="00B457B1" w:rsidP="00B457B1">
      <w:pPr>
        <w:jc w:val="both"/>
      </w:pPr>
      <w:r w:rsidRPr="00B457B1">
        <w:t>414/260/5657 (05) 20x1,5, Rozvojová plocha 414/260/5508 (05)</w:t>
      </w:r>
    </w:p>
    <w:p w14:paraId="3D2044B3" w14:textId="48B34B80" w:rsidR="00B457B1" w:rsidRPr="00B457B1" w:rsidRDefault="00B457B1" w:rsidP="00B457B1">
      <w:pPr>
        <w:jc w:val="both"/>
      </w:pPr>
      <w:r w:rsidRPr="004277F7">
        <w:rPr>
          <w:b/>
          <w:bCs/>
        </w:rPr>
        <w:t>Typ vyjádření</w:t>
      </w:r>
      <w:r w:rsidRPr="00B457B1">
        <w:t>:</w:t>
      </w:r>
      <w:r>
        <w:t xml:space="preserve"> Zásadní připomínka</w:t>
      </w:r>
    </w:p>
    <w:p w14:paraId="0FB17067" w14:textId="77777777" w:rsidR="00B457B1" w:rsidRDefault="00B457B1" w:rsidP="00B457B1">
      <w:pPr>
        <w:jc w:val="both"/>
      </w:pPr>
      <w:r w:rsidRPr="00B457B1">
        <w:t>V lokalitách: 912/Lipence – Zbraslav, 260/Lipence, 406/Kazín</w:t>
      </w:r>
    </w:p>
    <w:p w14:paraId="2277454A" w14:textId="77777777" w:rsidR="004277F7" w:rsidRPr="00B457B1" w:rsidRDefault="004277F7" w:rsidP="00B457B1">
      <w:pPr>
        <w:jc w:val="both"/>
      </w:pPr>
    </w:p>
    <w:p w14:paraId="4A8AE571" w14:textId="2531D392" w:rsidR="00B457B1" w:rsidRPr="004277F7" w:rsidRDefault="00B457B1" w:rsidP="00B457B1">
      <w:pPr>
        <w:jc w:val="both"/>
        <w:rPr>
          <w:b/>
          <w:bCs/>
        </w:rPr>
      </w:pPr>
      <w:r w:rsidRPr="004277F7">
        <w:rPr>
          <w:b/>
          <w:bCs/>
        </w:rPr>
        <w:lastRenderedPageBreak/>
        <w:t>Zákres připomínky − lokalizace:</w:t>
      </w:r>
    </w:p>
    <w:p w14:paraId="1EC9C983" w14:textId="77207170" w:rsidR="00B457B1" w:rsidRDefault="00B457B1" w:rsidP="00B457B1">
      <w:pPr>
        <w:jc w:val="both"/>
      </w:pPr>
      <w:r w:rsidRPr="00B457B1">
        <w:rPr>
          <w:noProof/>
        </w:rPr>
        <w:drawing>
          <wp:inline distT="0" distB="0" distL="0" distR="0" wp14:anchorId="54918580" wp14:editId="720655C8">
            <wp:extent cx="5760720" cy="2877185"/>
            <wp:effectExtent l="0" t="0" r="0" b="0"/>
            <wp:docPr id="188970613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7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A1E94A" w14:textId="77777777" w:rsidR="00B457B1" w:rsidRDefault="00B457B1" w:rsidP="00B457B1">
      <w:pPr>
        <w:jc w:val="both"/>
      </w:pPr>
    </w:p>
    <w:p w14:paraId="5D457AAE" w14:textId="267FBD68" w:rsidR="00B457B1" w:rsidRPr="00B457B1" w:rsidRDefault="00B457B1" w:rsidP="00B457B1">
      <w:pPr>
        <w:jc w:val="both"/>
      </w:pPr>
      <w:r w:rsidRPr="004277F7">
        <w:rPr>
          <w:b/>
          <w:bCs/>
        </w:rPr>
        <w:t>Text vyjádření</w:t>
      </w:r>
      <w:r w:rsidRPr="00F52FF2">
        <w:t>:</w:t>
      </w:r>
      <w:r>
        <w:t xml:space="preserve"> </w:t>
      </w:r>
      <w:r w:rsidRPr="00F52FF2">
        <w:t>Souhlasná připomínka</w:t>
      </w:r>
      <w:r>
        <w:t xml:space="preserve">. Městská část Praha – Lipence požaduje setrvat na </w:t>
      </w:r>
      <w:r w:rsidR="007668AB">
        <w:t xml:space="preserve">upravených </w:t>
      </w:r>
      <w:r w:rsidRPr="00B457B1">
        <w:t>parametr</w:t>
      </w:r>
      <w:r w:rsidR="007668AB">
        <w:t>ech</w:t>
      </w:r>
      <w:r w:rsidRPr="00B457B1">
        <w:t xml:space="preserve"> a</w:t>
      </w:r>
      <w:r>
        <w:t xml:space="preserve"> </w:t>
      </w:r>
      <w:r w:rsidRPr="00B457B1">
        <w:t>regulativ</w:t>
      </w:r>
      <w:r w:rsidR="007668AB">
        <w:t>ech</w:t>
      </w:r>
      <w:r w:rsidRPr="00B457B1">
        <w:t xml:space="preserve"> pro vyznačené </w:t>
      </w:r>
      <w:r w:rsidR="007668AB">
        <w:t xml:space="preserve">rozvojové </w:t>
      </w:r>
      <w:r w:rsidRPr="00B457B1">
        <w:t xml:space="preserve">plochy </w:t>
      </w:r>
      <w:r w:rsidR="007668AB">
        <w:t>ve verzi pro opakované veřejné projednání.</w:t>
      </w:r>
    </w:p>
    <w:p w14:paraId="409EFDEA" w14:textId="34605F0B" w:rsidR="00B457B1" w:rsidRDefault="00B457B1" w:rsidP="00B457B1">
      <w:pPr>
        <w:jc w:val="both"/>
      </w:pPr>
      <w:r w:rsidRPr="004277F7">
        <w:rPr>
          <w:b/>
          <w:bCs/>
        </w:rPr>
        <w:t>Text zdůvodnění</w:t>
      </w:r>
      <w:r w:rsidRPr="00F52FF2">
        <w:t xml:space="preserve">: </w:t>
      </w:r>
      <w:r>
        <w:t>Plnění požadavku stanoveného</w:t>
      </w:r>
      <w:r w:rsidRPr="00F52FF2">
        <w:t xml:space="preserve"> výsledk</w:t>
      </w:r>
      <w:r>
        <w:t>em</w:t>
      </w:r>
      <w:r w:rsidRPr="00F52FF2">
        <w:t xml:space="preserve"> místního referenda v městské části Praha </w:t>
      </w:r>
      <w:r>
        <w:t>–</w:t>
      </w:r>
      <w:r w:rsidRPr="00F52FF2">
        <w:t xml:space="preserve"> Lipence</w:t>
      </w:r>
      <w:r>
        <w:t xml:space="preserve"> </w:t>
      </w:r>
      <w:r w:rsidRPr="00F52FF2">
        <w:t>konaného dne</w:t>
      </w:r>
      <w:r>
        <w:t xml:space="preserve"> 15. listopadu 2024</w:t>
      </w:r>
      <w:r w:rsidR="005E00D6">
        <w:t>.</w:t>
      </w:r>
    </w:p>
    <w:sectPr w:rsidR="00B457B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32A9"/>
    <w:rsid w:val="00006C67"/>
    <w:rsid w:val="000229EF"/>
    <w:rsid w:val="00037260"/>
    <w:rsid w:val="00056D1F"/>
    <w:rsid w:val="00082665"/>
    <w:rsid w:val="000948DA"/>
    <w:rsid w:val="0012687E"/>
    <w:rsid w:val="001412CE"/>
    <w:rsid w:val="00187E75"/>
    <w:rsid w:val="001B01EB"/>
    <w:rsid w:val="00273122"/>
    <w:rsid w:val="002A1D24"/>
    <w:rsid w:val="002A2846"/>
    <w:rsid w:val="002B29A9"/>
    <w:rsid w:val="003550D2"/>
    <w:rsid w:val="003C6EF1"/>
    <w:rsid w:val="003F118F"/>
    <w:rsid w:val="004277F7"/>
    <w:rsid w:val="00453542"/>
    <w:rsid w:val="004A025D"/>
    <w:rsid w:val="004A4F4F"/>
    <w:rsid w:val="004A63F4"/>
    <w:rsid w:val="0052664E"/>
    <w:rsid w:val="00532589"/>
    <w:rsid w:val="0053787C"/>
    <w:rsid w:val="00564DA1"/>
    <w:rsid w:val="00567310"/>
    <w:rsid w:val="0059617C"/>
    <w:rsid w:val="005E00D6"/>
    <w:rsid w:val="005F3F30"/>
    <w:rsid w:val="0065492D"/>
    <w:rsid w:val="00697450"/>
    <w:rsid w:val="006C2D75"/>
    <w:rsid w:val="0073551E"/>
    <w:rsid w:val="007603F0"/>
    <w:rsid w:val="007668AB"/>
    <w:rsid w:val="0077165B"/>
    <w:rsid w:val="007A218D"/>
    <w:rsid w:val="00850263"/>
    <w:rsid w:val="008D5272"/>
    <w:rsid w:val="008E6784"/>
    <w:rsid w:val="00987935"/>
    <w:rsid w:val="009A0E47"/>
    <w:rsid w:val="009A5201"/>
    <w:rsid w:val="009C54EF"/>
    <w:rsid w:val="009D0955"/>
    <w:rsid w:val="00A6559E"/>
    <w:rsid w:val="00A828FF"/>
    <w:rsid w:val="00AA5C87"/>
    <w:rsid w:val="00B30194"/>
    <w:rsid w:val="00B457B1"/>
    <w:rsid w:val="00B53C57"/>
    <w:rsid w:val="00BB4944"/>
    <w:rsid w:val="00BC32A9"/>
    <w:rsid w:val="00C1106E"/>
    <w:rsid w:val="00C371FE"/>
    <w:rsid w:val="00C45A53"/>
    <w:rsid w:val="00C46EF3"/>
    <w:rsid w:val="00C930B5"/>
    <w:rsid w:val="00CB76CC"/>
    <w:rsid w:val="00DB2D55"/>
    <w:rsid w:val="00DE204C"/>
    <w:rsid w:val="00DE6DE3"/>
    <w:rsid w:val="00E40254"/>
    <w:rsid w:val="00E51343"/>
    <w:rsid w:val="00E53603"/>
    <w:rsid w:val="00E857D9"/>
    <w:rsid w:val="00E91E21"/>
    <w:rsid w:val="00EA382B"/>
    <w:rsid w:val="00EA569A"/>
    <w:rsid w:val="00EA6DF6"/>
    <w:rsid w:val="00EB6613"/>
    <w:rsid w:val="00EF67A2"/>
    <w:rsid w:val="00F52FF2"/>
    <w:rsid w:val="00F61BF7"/>
    <w:rsid w:val="00F620B2"/>
    <w:rsid w:val="00FA68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09E0AA"/>
  <w15:chartTrackingRefBased/>
  <w15:docId w15:val="{F46C07DB-ECB9-47FA-B05F-7791A2F904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BC32A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BC32A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BC32A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BC32A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BC32A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BC32A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BC32A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BC32A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BC32A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BC32A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BC32A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BC32A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BC32A9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BC32A9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BC32A9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BC32A9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BC32A9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BC32A9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BC32A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BC32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BC32A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BC32A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BC32A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BC32A9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BC32A9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BC32A9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BC32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BC32A9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BC32A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886</TotalTime>
  <Pages>11</Pages>
  <Words>4141</Words>
  <Characters>24434</Characters>
  <Application>Microsoft Office Word</Application>
  <DocSecurity>0</DocSecurity>
  <Lines>203</Lines>
  <Paragraphs>57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the office for personal data protection</Company>
  <LinksUpToDate>false</LinksUpToDate>
  <CharactersWithSpaces>28518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Procházka Radek</dc:creator>
  <cp:keywords/>
  <dc:description/>
  <cp:lastModifiedBy>Procházka Radek</cp:lastModifiedBy>
  <cp:revision>44</cp:revision>
  <dcterms:created xsi:type="dcterms:W3CDTF">2025-10-31T20:30:00Z</dcterms:created>
  <dcterms:modified xsi:type="dcterms:W3CDTF">2025-11-05T18:50:00Z</dcterms:modified>
</cp:coreProperties>
</file>